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88d50f70648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何沛霖工作很有成就感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航太系十八屆、機械所校友何沛霖目前任職於「柏筠聯合設計」，擔任室內設計師，很多人遇到他都會問：「你怎麼沒去念建築系？」何沛霖就會開玩笑說：「通常了解總在錯誤之後。」其實他很喜歡航太與機械，但是室內設計是他的第二個興趣，他認為自己現在的工作，能夠完成別人的夢想，讓他很有成就感。（歐陽嘉）</w:t>
          <w:br/>
        </w:r>
      </w:r>
    </w:p>
  </w:body>
</w:document>
</file>