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c6e53ffde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諮輔組主題週 藝術治療、手工教學大受歡迎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、蘭陽校園報導】黑天鵝展示廳揭幕第一炮！上週由諮商輔導組主辦、大地環保社協辦的「陽光、大地、愛」主題輔導週，「手工製品教學」提供花草茶、按摩精油製作，於每日中午舉行，限量材料免費提供，每天都吸引大量同學前來共襄盛舉，不到10分鐘就發放完畢，同學們意猶未盡。
</w:t>
          <w:br/>
          <w:t>主題輔導週特別設計以推廣樂活、創造身心環保為主的一系列活動，包括：「海報展」，展出35幅多出自淡江學生之手的相關主題海報，每幅皆含意深遠，設計水準令參觀的同學十分驚豔。
</w:t>
          <w:br/>
          <w:t>其中的「樂活主義」、「快樂愛玩躲貓貓」兩張海報特別製作成卡片，推出「溫馨卡片傳情」活動，讓同學把樂活散發出去。另外，現場備有一台時下最熱門的互動遊戲機，以滑雪、平衡板等最新軟體，讓同學在玩樂中紓壓，許多第一次接觸的同學驚嘆連連。而上學期舉辦「假面真快樂」的「藝術治療」，受到學生熱烈迴響，因此在主題週會場加設面具繪畫，讓同學在畫面具的過程中，探索自己。
</w:t>
          <w:br/>
          <w:t>　　第一次在黑天鵝展示廳看展覽，許多同學感到新鮮，統計四莊書凌表示，相較於之前的商管展示廳，這裡的空間設計較無壓迫感，更讓她開心參觀。
</w:t>
          <w:br/>
          <w:t>另外，諮輔組今年特別在活動現場，設有「把愛傳出去」募集禮物給社區敬老院院民的活動，將過去僅針對教職員的募集活動，擴大為全校性，雖然淡水校園的主題週落幕，但諮輔組組長胡延薇呼籲同學，歡迎繼續捐贈至諮輔組B413，而蘭陽校園將於3月9日至11日舉辦，歡迎同學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2e70d9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9ef89eec-2d83-4070-9f3a-36abf0656766.jpg"/>
                      <pic:cNvPicPr/>
                    </pic:nvPicPr>
                    <pic:blipFill>
                      <a:blip xmlns:r="http://schemas.openxmlformats.org/officeDocument/2006/relationships" r:embed="R595c20ad8f7a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5c20ad8f7a434c" /></Relationships>
</file>