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9f2d6a2ee4a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私校退撫條例　行政院12日通過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行政院會12日通過「學校法人及其所屬私立學校教職員退休撫卹離職資遣條例」，大幅提高教職員退休金，預計有六萬多位私校教職員受惠。本校也早已積極運作退休福利儲金制度，除於今年初公布「退休福利儲金制度實施辦法」，並選出管理委員會委員，13日召開管委會首次會議，制定「淡江大學教職員工退休福利儲金委託金融保險機構管理評選規範」，即日起至4月1日止進行招商，相關資訊請上網http://www2.tku.edu.tw/~ap/retire_fund.htm點閱本校退休儲金福利制度專區。</w:t>
          <w:br/>
        </w:r>
      </w:r>
    </w:p>
  </w:body>
</w:document>
</file>