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4df54ec2a4d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人物短波：張凌綺設計天使公仔受好評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插畫作者張凌綺，日前替宇宙光聖誕特刊小組設計天使公仔，並負責設計書籍內的插畫，頗受好評。在製作過程中遇到很多阻礙及壓力，身體也出現病痛，曾因低血壓嚴重到手無法握筆，這對一個設計者而言是非常大的恐懼，但也讓她重新檢視自我的人生。張凌綺說：「對我而言2008年是蛻變的一年，重新面對過去，並思考往後的人生，雖然蛻變是痛苦的，但這樣才會有所突破。」（林芳如）</w:t>
          <w:br/>
        </w:r>
      </w:r>
    </w:p>
  </w:body>
</w:document>
</file>