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216e2af15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臺日交流獎學金 日姐妹校交換生 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國際交流暨國際教育處於6日公布「2008私立大學校院臺日第二次交流獎學金」獲獎名單，共有8人獲獎；另公布「98學年度赴日本姊妹校交換生甄選」錄取名單，共有10位同學將至日本7所姊妹校研修一年。
</w:t>
          <w:br/>
          <w:t>  2008私立大學臺日第二次交流獎學金，本校在12個名額中占有8個，篩選資格其中一項須有日文檢定二級以上程度。對此日文系系主任彭春陽表示，本校學生在大二時申請大三出國留學，故對學生而言只有1年3個月準備檢定考試，「要在期限內達到日文檢定二級以上，實屬不易！」獲選交換生的日文二陳德涵表示，申請津田塾大學可同時學習英文及日文；此外，也想修習該校的日語教師培訓課程，爾後回台再參加華語教師訓練課程，以便日後從事教學工作。交換生甄選及台日交流獎學金獲獎名單詳見國交處網站（http://www2.tku.edu.tw/~oieie/）。</w:t>
          <w:br/>
        </w:r>
      </w:r>
    </w:p>
  </w:body>
</w:document>
</file>