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a02302776340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742 期</w:t>
        </w:r>
      </w:r>
    </w:p>
    <w:p>
      <w:pPr>
        <w:jc w:val="center"/>
      </w:pPr>
      <w:r>
        <w:r>
          <w:rPr>
            <w:rFonts w:ascii="Segoe UI" w:hAnsi="Segoe UI" w:eastAsia="Segoe UI"/>
            <w:sz w:val="32"/>
            <w:color w:val="000000"/>
            <w:b/>
          </w:rPr>
          <w:t>THE RESPONSE RATE OF TKU’S GRADUATES HAS SHOWN SIGNIFICANT RISE IN MOE’S SURVEY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Ministry of Education conducts a yearly survey on college graduates one year after their graduation. The survey focuses both on graduate and undergraduate levels. This year the response rate of TKU’s graduates has dramatic rise in comparison with that of a year before. The response rate for undergraduate level is 62.27%, a 21.15% rise in comparison with last year, and the rate for MA graduates are 73.33%, a 22.6% raise, while the PhD graduates’ survey response rate is 88.68%, which also showed a 8.68% raise comparing with previous year survey. 
</w:t>
          <w:br/>
          <w:t>
</w:t>
          <w:br/>
          <w:t>Tamkang alumni have enthusiastically participated the MOE survey. The survey response rates for all three levels are among the Top 10 in the nation. Sye Wen-fa, Director of the TKU Office of Alumni Service and Resources Development, said that the MOE will conduct another survey on alumni who have graduated three years from universities, urging the TKU alumni to participate the survey.   
</w:t>
          <w:br/>
          <w:t>
</w:t>
          <w:br/>
          <w:t>Meanwhile, Sye also urged all the websites of the academic units of the TKU to link to the Tamkang E-job website, [http://ejob.tku.edu.tw/], a platform enable Tamkang students and alumni to look for work opportunities. The website was developed and maintained by the Office of Alumni Service and Resources Development and Information Processing Center. In response to students’ complain that there are not so many job vacancies and companies available on the Tamkang E-job website, Sye also pledged that his department will continue to improve the situation and invite more companies to join the website. ( ~Yeh Yun-kai )</w:t>
          <w:br/>
        </w:r>
      </w:r>
    </w:p>
  </w:body>
</w:document>
</file>