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1a1da7454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每一門課至少交一篇報告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管理學院將加強提昇學術與讀書風氣，院長陳定國表示，即日起要求該院99位專任教師，每年至少提一件國科會或其他研究案，學生則每學期每門課至少交一篇讀書報告，以提高老師研究質量及學生讀書寫作能力，趕上國立大學不是件難事。
</w:t>
          <w:br/>
          <w:t>
</w:t>
          <w:br/>
          <w:t>　管理學院院長陳定國於上週三(二十六日)院務會議中表示，教育部委託中華民國管理學會，蒞校進行「大學管理學門評鑑」訪評，委員們對於本校所培育出非常優秀的學生，給予高度評價。但管理學院仍要追求更高品質的教學、研究成果，他指出將督促該院教師提昇研究數量、加強學生讀書與寫作能力，以該學院教師學生人數之多，若能形成一股風氣，必定可以進步多多，超越國立大學。
</w:t>
          <w:br/>
          <w:t>
</w:t>
          <w:br/>
          <w:t>　他特別指出，今年國科會專題研究計畫案申請率居全校九個學院第四，還有很大的進步空間，希望每位老師每年至少提出一件國科會研究計畫案。另外，也要求老師們發表於國內外學術期刊、研討會論文每年至少一至兩篇；對外演講每年兩次；教科書著作、翻譯出版每三年至少一本，向此目標邁進，提高教師研究質量。
</w:t>
          <w:br/>
          <w:t>
</w:t>
          <w:br/>
          <w:t>　他並請求各科教師應在平時教學課程中，讓同學在課堂上有報告的機會，所有管理學院學生，其讀書報告、實作及口頭報告（包括綱要製作）每學期至少一次，研究生則在學刊、雜誌論著，兩年至少發表一篇，大學生四年至少一篇，使學習能力大幅提昇。</w:t>
          <w:br/>
        </w:r>
      </w:r>
    </w:p>
  </w:body>
</w:document>
</file>