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cdc9b95164b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教育部自由軟體 免費實用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想使用免費軟體又不怕觸犯智慧財產權嗎？除了上本校校園授權軟體伺服站之外，還有一項選擇--連結至教育部校園自由軟體應用諮詢中心，即可在「自由軟體專區」，免費下載所需軟體。
</w:t>
          <w:br/>
          <w:t>資訊中心教學支援組組長張慧君表示，教育部自由軟體專區，蒐集許多繪圖、防毒、文書作業等軟體，希望全校教職員生能多加利用，建立正確的智慧財產權觀念，意者可參閱本校校園授權軟體網頁（http://www.ipcedu.tku.edu.tw/ipcedu-9.htm）。電機四陳世恩表示，教育部自由軟體專區提供許多應用軟體及程式系統，繳交課程作業所需的軟體可直接至該網站下載，既便利又省錢，最重要的是，不必擔心觸法，使用安心。</w:t>
          <w:br/>
        </w:r>
      </w:r>
    </w:p>
  </w:body>
</w:document>
</file>