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17a6065fb64f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校園格子鋪吸睛 創作新舞台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【記者林芳如淡水校園報導】本校也有格子鋪喔！位於商管大樓驚聲書城旁的格子鋪於上週開張，吸引許多師生駐足觀看。
</w:t>
          <w:br/>
          <w:t>總務長鄭晃二表示，在校園成立格子鋪是鼓勵同學們能動手創作，創作需要有人欣賞，格子鋪恰巧可提供一個讓大家欣賞及購買的平台，激發同學繼續創作的動力，而這樣的創意空間，也可增添校園魅力。
</w:t>
          <w:br/>
          <w:t>校內格子鋪採無人經營模式，商品鎖在格子裡，同學若想購買，必須自行聯絡賣家，租用對象限本校學生或社團（含學會），一張學生證可租一個格子，但商品必須為手工創意作品，不可向外批貨販售，更不得有侵犯著作權的行為。
</w:t>
          <w:br/>
          <w:t>賣家日文一王芳儀表示，從國中開始就做手工耳環、項鍊等飾品，也受到朋友和老師們的喜愛，因此嘗試在格子鋪販售，但格子鋪無人看管，恐怕會降低同學購買意願。日文進二林益玄表示，學校多了一個創作的角落可供欣賞很不錯，下課時就想來逛逛格子鋪，但無法碰觸到實品，有點可惜，自行聯絡賣家也稍嫌麻煩。
</w:t>
          <w:br/>
          <w:t>格子鋪共有48格，分大、小格，共有4層，每層12格，費用以層高區分、學期計算。小格子費用為1200至2000元；大格子則為1800元至3000元，因本學期只剩下約三個月，現在租只要原價的三折，也就是360元就可以租到一個小格子，相當划算。目前還有空格，有興趣的同學，可電洽總務處承辦人李靜宜，分機2027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3104"/>
              <wp:effectExtent l="0" t="0" r="0" b="0"/>
              <wp:docPr id="1" name="IMG_ba98a9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7/m\f082d5fa-c19c-4e52-a182-a958db552e56.jpg"/>
                      <pic:cNvPicPr/>
                    </pic:nvPicPr>
                    <pic:blipFill>
                      <a:blip xmlns:r="http://schemas.openxmlformats.org/officeDocument/2006/relationships" r:embed="Rfd81b55464904e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3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81b55464904e2a" /></Relationships>
</file>