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c53494774a48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747 期</w:t>
        </w:r>
      </w:r>
    </w:p>
    <w:p>
      <w:pPr>
        <w:jc w:val="center"/>
      </w:pPr>
      <w:r>
        <w:r>
          <w:rPr>
            <w:rFonts w:ascii="Segoe UI" w:hAnsi="Segoe UI" w:eastAsia="Segoe UI"/>
            <w:sz w:val="32"/>
            <w:color w:val="000000"/>
            <w:b/>
          </w:rPr>
          <w:t>上海高校校長代表團 讚賞企業最愛私校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江啟義淡水校園報導】上海市高校校長代表團一行共13人，於上月27日在上海市海峽兩岸交流促進會副會長王奇的率領下，由國際事務副校長戴萬欽及國際交流暨國際教育處主任李佩華等人接待。上海海洋大學校長潘迎捷表示，對於海事博物館豐富的展品及完善設備印象深刻。
</w:t>
          <w:br/>
          <w:t>代表團成員包括復旦大學外事處港澳臺辦、上海市海峽兩岸教育交流促進會及上海工程技術大學等單位，簡報座談中，參訪團對本校蟬聯12年企業最愛私校第一，表示讚賞。
</w:t>
          <w:br/>
          <w:t>另外，代表團贈送本校繡有老虎圖像的蘇繡，象徵本校「虎虎生風」。戴萬欽說明，此次代表團來校交流，提升本校在上海地區的教育學府及學術機關知名度，希望未來來訪學校能有學生至本校攻讀研究所。</w:t>
          <w:br/>
        </w:r>
      </w:r>
    </w:p>
  </w:body>
</w:document>
</file>