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d8ab5ec29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行動通訊大商機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書名：行動通訊大商機  
</w:t>
          <w:br/>
          <w:t>作者：財訊出版編輯部
</w:t>
          <w:br/>
          <w:t>出版社：財信出版公司 
</w:t>
          <w:br/>
          <w:t>索書號：563.5 �867.2
</w:t>
          <w:br/>
          <w:t>
</w:t>
          <w:br/>
          <w:t>導讀 江正雄（電機系教授）
</w:t>
          <w:br/>
          <w:t>
</w:t>
          <w:br/>
          <w:t>在歷經了前所未有的世界金融海嘯衝擊之後，以外銷及IT為主的台灣產業被衝擊的幾乎毀滅。我們不禁要問，台灣舊的產業已經不再，那新的產業到底是甚麼？目前在學的學生，要如何看待未來，並洞燭機先，佈局未來就業方向，這些議題變得非常重要。以台灣產業的發展軌跡觀察，無線通訊與多媒體應用，應當是最有可能的下一世代產業；而多媒體的內容一般都希望透過網路或無線通訊取得，尤其是透過無線通訊，如此將使得使用者沒有時空的限制，使多媒體應用更加蓬勃。而行動通訊應為未來無線通訊的主流，所以我們實有必要了解甚麼是行動通訊。
</w:t>
          <w:br/>
          <w:t>　　本書將最近幾年的行動通訊產業趨勢整理成冊，透過本書，我們將會對一些行動通訊的名詞，例如1G、2G、2.5G、3G、4G、WiMAX、LTE、WLAN、GPS、VoIP、智慧型手機、白牌(山寨)手機、數位家庭……等，我們經常琅琅上口，但卻不知所以然的名詞加以了解。為了讓讀者輕鬆地掌握行動通訊產業的發展趨勢，本書分為三篇：第一篇先帶領讀者瞭解行動通訊的未來主要發展脈動；緊接著在第二篇深入剖析此產業的未來前景；第三篇則介紹台灣在這個產業中主要公司的營運概況與未來展望，藉以讓我們能一窺網通產業的整體面貌，讓大家將來想投入此產業時有個依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a9b4c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502619cd-3908-42d2-b6b8-2b977645b2e3.jpg"/>
                      <pic:cNvPicPr/>
                    </pic:nvPicPr>
                    <pic:blipFill>
                      <a:blip xmlns:r="http://schemas.openxmlformats.org/officeDocument/2006/relationships" r:embed="Rffcbdef801cd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cbdef801cd43a1" /></Relationships>
</file>