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04ce20460348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DEPT. OF FRENCH HELD THE RESULT PRESENTATION OF CREATIVE READING WORKSHOP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Dept. of French held the result presentation of Creative Reading Workshop at B425 on March 26. Instructed by Dr. Hsu Hun-hui, Associate Prof. of Dept. of French, students racked their brains to present their learning from the class with creativity. Dr. Hsu indicated that this Creative Reading Workshop has been carried out for four years, and its main purpose is to think out of box and to popularize the idea of creative learning. Moreover, the French foreign students can correct the pronunciation for Taiwanese students, helping them speak standard and fluent French.
</w:t>
          <w:br/>
          <w:t>
</w:t>
          <w:br/>
          <w:t>In the result presentation, students used their creativity to introduce their favorite French culture like holidays as well as food and drink. ( ~Shu-chun Yen )</w:t>
          <w:br/>
        </w:r>
      </w:r>
    </w:p>
  </w:body>
</w:document>
</file>