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b93417cb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蘭陽校園：20、23日第4學季開學典禮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研究與發展學院、創業發展學院分別於20、23日下午7時在建邦國際會議廳舉行學季開學典禮，同學著正式服裝並帶學習護照，由劉院長親自主持並訓勉同學努力向學。蘭陽校園學季排課制將於98學年度更改為學期制，屆時開學典禮將改為學期開學典禮。（蘭陽校園）</w:t>
          <w:br/>
        </w:r>
      </w:r>
    </w:p>
  </w:body>
</w:document>
</file>