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04ae286f9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外卡效應在淡江─決策系：管理與科學相輔相成　協助關鍵經營決策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（決策系國內外優秀校友請點選右下角&amp;quot;檔案下載&amp;quot;處）
</w:t>
          <w:br/>
          <w:t>
</w:t>
          <w:br/>
          <w:t> 文／陳OO、林世君
</w:t>
          <w:br/>
          <w:t>
</w:t>
          <w:br/>
          <w:t>引言
</w:t>
          <w:br/>
          <w:t>經營決策系暨管理科學研究所為國內唯一經營決策系所，且為國內第一所管理類博士班，其傑出校友分布在各行各業，從國防導向轉型為現在的企業管理導向，特色在培養數量管理的能力，用以解決實務問題與制定決策，其教學、研究、服務並重，並致力與國際接軌，以期培養具國際觀的人才。
</w:t>
          <w:br/>
          <w:t>
</w:t>
          <w:br/>
          <w:t>系主任時序時
</w:t>
          <w:br/>
          <w:t>　　決策系本著追求科學與科學決策之精神，培育社會所需之術德兼備的管理與分析人才，著重數量方法管理及數量化教育，因此特別重視學生的數學背景，也讓學生在選擇科系時對本系特色更了解。今年大學甄試，有58級分的同學申請就讀，平均比以往上升四級分。此外，決策系於1975年創立全台灣第一個博士班，當時著重於計劃分析、系統模擬及技術理論支援國防事務的規劃發展，國防部提供豐富的資源，讓我們十幾年間替國家訓練不少人才。之後，所上轉成企業導向，教師大多在國科會爭取計畫及系所友的支援，未來希望能爭取到經費，針對四個領域設立實驗室。在學術表現上，本系所出版之「International Journal of In-formation and Management Sciences」國際化程度甚高，被EI、SCOPUS、INSPEC、MathSci、Mathematical Reviews、Pascal and ZMath等知名國際資料庫所收錄；在2008年 9月被台灣社會科學索引（TSSCI）通知收錄，為全球以學校系所發行期刊之佼佼者。未來本系所期望達成目標是本系所之IJIMS （International Journal of Information and Management Sciences） 國際期刊繼續努力爭取希望在四年內被SCI（Science Citation Index）期刊索引收錄，另外期望這份期刊能委託國際書商發行，以增加本系所及學校的國際能見度，同時期望在既有優良的研究基礎上繼續深化，以系所為中心，擴展到系際、院際、校際到國際的合作，以學術研究為基石並拓展產官學的合作研究與服務。
</w:t>
          <w:br/>
          <w:t>
</w:t>
          <w:br/>
          <w:t>課程四領域造就各方專才
</w:t>
          <w:br/>
          <w:t>　　決策系課程設計注重基礎課程的扎根訓練，以培養學生專業的知識，在系所課程委員會中，納入學生、系所友、校外學者專家及業界代表，如華碩品保中心經理吳沛霖、台灣綜合研究院第三所所長戴肇洋、UPS台灣分公司財務經理張君祥等，包括政府機構、製造業、服務業等各行業，活化課程設計與實務內容。教學方式則著重啟發學生的思考能力，運用多媒體電腦教學，培養活潑生動的上課氣氛，提高教學品質。並提倡校外教學，帶領學生實地參觀訪問企業界。在產官學方面也多有著墨，如與華碩電腦合作，替其研發逆物流回收研究計畫，此外也將和大安公園食品處簽約，現已著手為其做市場調查、行銷等。決策系課程規劃架構，朝向四大領域發展，分別為「決策分析」如數學分析和作業研究；「企業經營」包括生產管理；「統計分析」利用歷史資料做迴歸分析；「財經分析」如財務管理方面等。
</w:t>
          <w:br/>
          <w:t>　　決策系重視國際化，從學生和教師兩部份來看，進行國際的學習與研究的雙向交流。學生部分，時常請國外學者來分享經驗，曾有大三生到國外姊妹校交換一年，碩士班更和密西根大學福林特分校簽有雙學位合作。自95年起，碩士班同學須出國一年，同時鼓勵博士生出國參加會議，拓展國際視野。另外，決策系和北京中國科學院研究生院的管理學院，簽署異地教學，利用暑假，共同學習兩岸管理實務。教師部分，皆致力於國際化教學研究服務，對於國際學術活動參與度高。
</w:t>
          <w:br/>
          <w:t>
</w:t>
          <w:br/>
          <w:t>師資研究戰力佳社會服務經驗豐
</w:t>
          <w:br/>
          <w:t>　　決策系教師研究能力強，除發表論文數量與質量佳外，國科會計畫通過件數亦多，自95到97學年度分別獲得9件、7件及7件，可提供學生完整課程內容與不同研究主題之學習機會。另外，鼓勵教師參與各項相關領域內的研究計畫、委託計畫及合作計畫、獎勵著作的出版，已逐漸提升本系所在國際學術界之知名度。校際與國際合作方面，本系所與大陸數所知名學府之管理學院合作，共同指導學生論文以及共同進行研究案之推動。此外，每年定期舉辦兩岸之學術研討會，赴大陸進行學術訪問、八年前始辦每年一次的國際學術研討會，促進學術之交流。在社會活動上，管科所人才應用所學為社會服務實例不勝枚舉，如副教授陳登源參加勞退基金監理會、退撫基金管理委員會，也提供了碩士生實習機會。
</w:t>
          <w:br/>
          <w:t>
</w:t>
          <w:br/>
          <w:t>強調國際合作學術交流
</w:t>
          <w:br/>
          <w:t>　　決策系強調國際合作，目前系所教師與國外大學與研究機構交流頻繁，包括教學、研究與服務三方面，國際學者蒞臨短期講學、學生赴國外修習學位或是修學分；另有教師赴國外短期研究、系教師與國外機構人員研究互訪每年舉辦海峽兩岸及國際研討會，其成果展現在舉辦兩岸及國際性研討會，如與在上海復旦大學舉辦之「兩岸管理科學研討會；另與上海交通大學、西安交通大學、西安西北大學、長沙工業經濟學院、浙江大學等合作之「海峽兩岸管理科學研討會—面向新世紀的中國管理」、北京首都經貿大學舉辦的「兩岸企業發展策略與經營決策研討會」等國際性學術研討會；另外，亦有學生短期赴國外交流，在95至97學年度共有9位赴復旦及北京中科院等地交流。此外，教師及研究生亦經常赴國外參加會議，甚至擔任主席以增加交流機會系教師參與國際學術社群，協助審稿、擔任編輯，如：教授廖述賢、時序時等擔任出版資訊與管理科學國際期刊（IJIMS）編審委員會執行編輯、編審委員。
</w:t>
          <w:br/>
          <w:t>
</w:t>
          <w:br/>
          <w:t>校友憶當年
</w:t>
          <w:br/>
          <w:t>科學量化數量管理協助決策
</w:t>
          <w:br/>
          <w:t>新加坡商沙伯亞太股份有限公司台灣分公司總經理陳俊學
</w:t>
          <w:br/>
          <w:t>　　　　歷史悠久的管科所，顧名思義是要用科學管理，歷年來培養的人才也不計其數，而許多人認為企管與管科的界線模糊，其實兩者相輔相成。「決策」是企業主管每天必須面對的課題，而管理科學的量化、數量管理，如降低企業生產成本，也是主管必須了解的基礎。但我認為，不同管理階層，所需專長不同，像是高階主管，在考量決策時，諸多因素不應量化而應質化，例如投資案不是少就較好，而是應分析考量。當時就讀第一屆EMBA，也是唯一商管學院聯合招生、教學的一屆，故每個系所的科目都有所接觸。其中我對管科所最鮮明的印象，就是教師十分專業，準備課程也很認真。當時教授「組織行為」的陳定國老師，對我的影響十分深遠。他的教學不同於一般，他說：「書是自己看的，老師教的是智慧。」上課時，常以歷史印證理論，讓我得以在歷史例子中學到經驗。師承國學大師南懷瑾的陳老師，更會利用課餘時間，與我們分享古典名著，教導我們運用書中智慧，加上我本身對文學的喜好，讓我至今依舊時常研讀古籍，充實自己。
</w:t>
          <w:br/>
          <w:t>數理電腦技巧訓練邏輯思考
</w:t>
          <w:br/>
          <w:t>中央存款保險股份有限公司副總經理潘隆政
</w:t>
          <w:br/>
          <w:t>　　就讀管科所時，是研究生錄取名額很少的年代，班上五位同學來自不同的背景，在做個案分析（case study）時，常為部分議題爭得面紅耳赤，但也因此收穫良多，我記得當時管科所在課程上特別強調數理和電腦概念，在當時，所使用的電腦技巧，如：以電腦輔助做顯著水準檢測並分析數據。畢業後踏入金融界，管科所給予我的教育，帶給我的邏輯思考訓練、推理，讓我得以利用數據讓論點更詳盡且具說服力，決策上也較有依據。這些都可應用在風險管理risk controlling及模組的建構上。當時唯一較欠缺的，是語言的部份，當時我踏入社會的第一份工作是在證交所的研究部門，英文的文獻多，缺乏精鍊的語言能力，讓我在一開始經過很辛苦的時間，一週三天，6點到10點持續了四、五年，但下了這一段苦功。也深刻體驗到，應該在學生時代要把握機會將語言學好，未來在職場上較易被遴選出國訓練，或是在現有的職場上得到較好的位置，同時語言訓練可以使在學的學生更具宏觀視野，不侷限於眼前利益。
</w:t>
          <w:br/>
          <w:t>重視數量統計管理
</w:t>
          <w:br/>
          <w:t>群益亞洲有限公司董事總經理林樹源
</w:t>
          <w:br/>
          <w:t>　　在碩士後以最高分進入了管科所博士班，使我待在淡江的時間，算起來已超過12年！也因此對淡江的感情更深。淡江最大的特點是與教師密切的互動，可以時常與教師們交換經驗，尤以到博士班後，由於同學來自各方，互相交流對於在職學生而言，比理論更有收穫，如在實務上的經驗，我會將自同學身上得到的經驗運用，寫在報告上，而不只是單純的基礎理論。管理科學的特色在於面對決策時，可以將狀況更詳細的分析，而所需的不只是管理能力。管科所所學對於數量統計管理的相關理論十分重視，這樣的學習也影響我的思考面向，例如一個企業的成本控管，管科所著重量化數據的應用，不論是間接還是直接成本，都與其它的決策環環相扣，管科所的訓練即是將這數據活用於決策思考的方向上。
</w:t>
          <w:br/>
          <w:t>同儕不同領域整合不同視野
</w:t>
          <w:br/>
          <w:t>遠雄關係企業公共事務室副總經理兼發言人蔡宗易
</w:t>
          <w:br/>
          <w:t>　　成為淡江管科所的學生完全是緣分，當時考量在不影響工作的情況下進修，但教師對學生同樣要求很嚴格，也讓在學時期的我收穫豐碩。記得當時每天早上5點至6點讀書，利用下班讀書到11點才就寢，可說壓縮時間努力地學習，因為時間少，就要靠自己的努力，但是諸多課程確實使我的視野不同，爾後對工作的處理方式也大相逕庭。如：李培齊老師的「研究方法」教了我許多如何寫論文、找問題、解答的方法，讓我在工作上，常需要寫對政府的建議等文件時，對假設及資料收集得心應手。教授陳海鳴的「人力資源管理」讓我印象深刻，他教學態度嚴謹，又因她的專長，是我的專業領域，便請她擔任指導教授。她的教學方式很特別，會要求學生模擬實境演戲，課後還要交出六百字報告，用這樣的方式刺激我們學習，成效很好。教授陳定國就比較偏向理論，但是不死板，他總是運用領導統馭的專才，和學理整合，也使我獲益良多。
</w:t>
          <w:br/>
          <w:t>　　值得一提的是，在系上師生一直保持很好的互動，在學校時，對於諸多產業如科技業等並不了解，更遑論管理層面，但藉由同學報告、分享，了解產業從不同領域的管理模式，使我現在的工作，必須接觸各個領域，有極大的幫助。而且我們大家感情都很好，畢業之後，除了有學校的EMBA聯誼會，班上還自發性選出班代，讓老師同學更常聚會，平時一些經驗分享、交流，一起創業投資，甚至是志趣相投與轉換跑道，都是因為EMBA之後，接觸面霎時拓展，視野也不同。
</w:t>
          <w:br/>
          <w:t>在淡江開發前衛思想
</w:t>
          <w:br/>
          <w:t>Siemens PLM Software台灣區總經理莊英俊
</w:t>
          <w:br/>
          <w:t>　　在我唸書時仍是戒嚴時代，從學風來看，淡江是非常自由的學校，在這種環境下，學生不再只是死讀書，我們被開發更多前衛的思想，就像我之前待過的職業，許多都和外商公司有關，外商企業原本就是比較開放的地方，所以當我將新觀念帶進去時，自然能貢獻許多。大學我唸淡江電算系，升研究所時，淡江管科所才剛成立不久，裡面分管理科學、系統分析、資訊管理三組，因此我選擇了和電算系相關的資訊管理組繼續研讀，因為管科所是當時的新研究所，所以在師資部分，極大多數是當時留學歸國的教授，所上老師從國外帶回來各種新的觀念及開放的教學方式，讓我們上課時不再被老舊的觀念束縛。身為一個總經理，必須比屬下有更多新穎的價值觀，才能帶大家進步或解決碰到的問題，在這方面所上真的給我很多啟發。
</w:t>
          <w:br/>
          <w:t>　　在研究所中，學到的知識基礎非常深厚，我畢業後換過幾個不同的工作，從台灣惠普科技公司資深工程顧問到SAP台灣區技術部執行副總裁、台灣仁科有限公司總經理以及現在的西門子公司，其實這些工作的核心技術都沒改變，只是將所上學到的知識運用在不同領域中。所以我覺得，學生唸書是基本功，但也要多多參與社團或其他活動，涉獵不同區塊的知識。現在最重要的是充實自己的英文能力，因為網路上有很多資訊，尤其是國外的網站資源非常豐富，如果我們看不懂英文，就會失去很多汲取知識的機會。
</w:t>
          <w:br/>
          <w:t>教導數量化經營管理方法
</w:t>
          <w:br/>
          <w:t>紐約人壽保險公司處經理胡淑貞
</w:t>
          <w:br/>
          <w:t>　　記得教授陳定國的「管理理論與實務」是我在管科所EMBA的第一堂課，陳教授對每一個管理的理念，都引用成語、四書五經等經典古籍的智慧，以歷史故事佐證，讓每堂課講授都非常精采。其中讓我印象最深刻的是，其中針對經營管理的一個理論：有了願景就要將它數據化，即訂定目標，然後經由SWOT分析找到執行策略，最後付諸行動。這個理論一直到現在，我仍將它應用在工作上，我更進一步內化為個人夢想達成的指標，也就是把夢想、目標數量成為個人競爭力的策略及實行計畫。
</w:t>
          <w:br/>
          <w:t>　　另外，陳海鳴老師的「人力資源管理」，這堂課修習起來感覺很辛苦，但收穫也大，當時以分組的形式討論不同議題，並於每週以演戲的形式實境模擬，課後同時也要撰寫報告，老師也會仔細批改報告。另由李培齊老師以英文授課的「定性研究方法」課程，因平時工作較少使用英文，讓我一開始很吃力，每次上課都在鍛練我的「專注力」！但這樣的英文授課，督促學生必須事先預習，也激勵我訓練自己的語文能力，課程結束後，英文聽力確實有進步呢！而管科所強調的數量化方法管理，將數量分析運用於管理上，讓我領悟到任何成果都要數據化，才能顯現或比較其效益，啟發我解讀數據的思維。此外，當時教授時序時的「資訊管理」的課程，以分組方式挑選案例，並以OFFICE工具來設計程式，這門課日後對我使用OFFICE工具的熟悉十分有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eeca16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f1232044-f9fe-4c19-bbf7-448c17364e03.jpg"/>
                      <pic:cNvPicPr/>
                    </pic:nvPicPr>
                    <pic:blipFill>
                      <a:blip xmlns:r="http://schemas.openxmlformats.org/officeDocument/2006/relationships" r:embed="R28e79bde97d1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82240" cy="4876800"/>
              <wp:effectExtent l="0" t="0" r="0" b="0"/>
              <wp:docPr id="1" name="IMG_2c5da8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e845395a-530b-4ede-af8a-d1677d04f219.jpg"/>
                      <pic:cNvPicPr/>
                    </pic:nvPicPr>
                    <pic:blipFill>
                      <a:blip xmlns:r="http://schemas.openxmlformats.org/officeDocument/2006/relationships" r:embed="Re7c57fbfbe9f4b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2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e79bde97d142e7" /><Relationship Type="http://schemas.openxmlformats.org/officeDocument/2006/relationships/image" Target="/media/image2.bin" Id="Re7c57fbfbe9f4bff" /></Relationships>
</file>