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8f07816feb40e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大傳畢展傳媒兵登場 主題多元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謝慶萱淡水校園報導】大眾傳播學系第23屆畢業成果展「第23號傳媒兵」即日起至週四（7日）上午10時至下午5時在黑天鵝展示廳舉行靜態展，今天中午12時30分舉行開幕式，週二（5日）至週四（7日）每天晚上6時10分在文錙音樂廳播放作品影片。
</w:t>
          <w:br/>
          <w:t>　畢展總召大傳四林俊瑋說：「資訊爆炸時代裡，擔任傳媒的大傳系學生就像戰場傳令兵，肩負重責大任，所以以『傳媒兵』為名。」展出作品共14組，分為行銷傳播、專題創作及影音創作。其中，行銷傳播組《e-n@il水指甲》將提供環保指甲油試色；《典華Wedding I》組員也將身著婚紗，在文錙音樂廳表演舞台劇，呈現「幸福也能很簡單」的行銷構思。
</w:t>
          <w:br/>
          <w:t>　專題創作組主題多元，有新潮的街頭塗鴉、同志議題、搖滾樂團，也有傳統的象棋和挽面等。影音創作組包含3部劇情片、2部紀錄片、1齣廣播劇。其中《一半的天空》、《I want more》、《迷網》故事背景不約而同和單親家庭有關；《The Jumper》紀錄片則是描述一群舞者的奮鬥史。成果展另將於5月9日至10日在華山藝文中心東3烏梅酒廠舉辦校外展，《The Jumper》的主角「櫻木軍團」舞者亦將蒞臨開幕表演，歡迎全校師生一同加入這場傳媒大戰！
</w:t>
          <w:br/>
          <w:t>　參觀者凡集滿點卡，就有機會抽中PARTAKE包包或500元折價券、旅遊書、推理小說等，週四（6日）上午11時至下午6時還有優仕網提供的夏日美人彩妝體驗及專業彩妝示範等，有興趣的同學千萬不要錯過囉！</w:t>
          <w:br/>
        </w:r>
      </w:r>
    </w:p>
  </w:body>
</w:document>
</file>