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bb7bdebea40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東森YOYO介紹海博館 讓小朋友認識船隻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徐旻君淡水校園報導】本校海事博物館收藏古今中外各類船艦模型近60餘艘，成為許多國中小學、幼稚園戶外教學的場所，因此吸引東森ＹＯＹＯ電視台「博物館探險趣」節目到館拍攝，介紹海博館館藏，並於日前播出。
</w:t>
          <w:br/>
          <w:t>　該節目一一介紹本校頗具代表性的收藏，如全世界只有三面的「密蘇里鑑銅牌」、哥倫布發現新大陸時所搭乘的「聖瑪利亞號」模型、世界聞名的「鐵達尼號」模型及「鄭和寶船」模型等，並由本校航太碩二王文佑在節目中教導旗語，寓教於樂。
</w:t>
          <w:br/>
          <w:t>　海博館承辦人黃維綱表示，節目推出後，受到許多小朋友迴響，參觀人數增加。海博館成立的目的是推廣海事教育，讓大家了解船隻的歷史和科技，目前每年都有將近兩萬人次參觀。</w:t>
          <w:br/>
        </w:r>
      </w:r>
    </w:p>
  </w:body>
</w:document>
</file>