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2287e59f4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淡水校園：法國音樂饗宴魅力四射宴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法文系上月30日在外語大樓前，舉辦法國音樂響宴，醉人浪漫的法國音樂。活動開場由法文一康陳寧帶來熱情有勁的街舞，魅力四射感染全場，接著由法文一演唱膾炙人口的法文歌曲「La vie en rose」，認真演唱的陶醉神情，讓大家深深感受法文歌曲的優美聲調，中場則帶來薩克斯風的演奏，耳熟能詳的探戈曲調「Oblivion」一下，現場同學隨之哼唱旋律，戶外和煦的陽光輕柔的照映，微風吹動落葉飄落，更添浪漫氣氛。法文系主任楊淑娟表示，因為自己很喜愛音樂，藉由這個活動也讓同學們更了解法國音樂。（李佩穎）</w:t>
          <w:br/>
        </w:r>
      </w:r>
    </w:p>
  </w:body>
</w:document>
</file>