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6bb0fa68694e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　回到中古世紀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鴻坪報導】騎士乘著天鵝之船緩緩出場，回應少女伊葛莎的祈禱，與邪惡的貴族決鬥，洗清她被誣陷殺弟的陰謀，故事在兩人的婚禮中劃下句點。十餘位德文系的同學在上周德文周的一連串活動中，合力演出華格納的知名歌劇「 羅恩格林」（意即天鵝騎士），把中古世紀的浪漫愛情音樂文學帶進淡江。
</w:t>
          <w:br/>
          <w:t>
</w:t>
          <w:br/>
          <w:t>　劍擊決鬥、疊羅漢、一連串的德文雖然讓觀眾不知其意，但演員們精采的動作肢體，優美的歌劇，還是讓觀眾一陣沉醉。一個月密集的訓練、並至德國文化中心學習歌劇肢體動作，向西洋劍社請益劍術指導，演出英勇騎士拯救少女羅曼蒂克劇情。參加演出的多為大一同學，一年級的李潔覺得在過程中學到很多，使學德文變得有趣，「不過背單字查字典好辛苦！」
</w:t>
          <w:br/>
          <w:t>
</w:t>
          <w:br/>
          <w:t>　此外，並舉行順向與逆向的連續口譯表演，以對話、演講及笑話的方式呈現。同學們自擬講稿，以對嘴方式演唱歌劇，演說俱佳，表現另一番德式幽默。該系亦於覺軒，同時舉行為期五天的三場展覽，包括由學生精心設計的德文小型海報創作展，賓拉登、海珊、布希，還有學生崇拜的明星邦喬飛、成龍等都被設計成讓人莞爾的作品。記錄留（遊）德、奧學生求學點滴的影片與圖文的德奧印象展；在海德堡、羅騰堡、以及萊比錫的音樂之都，都見到同學的笑臉以及遊學紀錄。文物展中亦展出黑森林出產的美酒、香檳，水晶藝術品與聞名全球的各式德製產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65632" cy="1158240"/>
              <wp:effectExtent l="0" t="0" r="0" b="0"/>
              <wp:docPr id="1" name="IMG_3b0aa1f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32/m\c0f8eacf-eb30-4c1a-9bec-8a126ffa2413.jpg"/>
                      <pic:cNvPicPr/>
                    </pic:nvPicPr>
                    <pic:blipFill>
                      <a:blip xmlns:r="http://schemas.openxmlformats.org/officeDocument/2006/relationships" r:embed="R535f0b37265c49c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65632" cy="1158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35f0b37265c49c6" /></Relationships>
</file>