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54da3984f4a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畢業生素質提升　就業力研討會張校長分享企業最愛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、王育瑄台北校園報導】本校與Cheers雜誌於6日在台北校園中正紀念堂舉辦「2009提升未來人才就業力」研討會，主題為「實力，就是未來！」，邀請奧美整合行銷傳播集團董事長白崇亮、台灣麥當勞總裁李明元等專家學者與會暢談相關議題，吸引近250名校內、外人士報名參加。
</w:t>
          <w:br/>
          <w:t>教育部高教司專門委員彭淑珍致詞時表示，現在台灣有百餘所大學，高等教育已從精英型轉型為普及型，因此就業競爭力，一直是高教司欲積極提升的重點，希望透過研討會，增加學、產界的對話，讓學生學以致用，減少學用落差。
</w:t>
          <w:br/>
          <w:t>校長張家宜認為培養未來人才的就業力，「高等教育責無旁貸。」她以「教育品質•心靈卓越」來闡述本校12年來為何蟬聯企業最愛，強調教育的品質來自於團隊合作、學生學習及校友凝聚三大方面。團隊合作重視行政支援教學，全面推動QCC，落實TQM活動；學生學習以三環五育為目標，於特色核心課程中新加入了「學習與發展」學門，並透過社團活動及營隊，培養學生領導及團隊合作的能力。在校友凝聚方面，建立廣大的校友聯絡網，並持續追蹤畢業校友之流向，而本校獲得第19屆國家品質獎，是對本校品質管理的肯定。國立台灣科技大學校長陳希舜讚許本校蟬聯企業最愛所做的努力，他認為本校企業最愛全國排名超越許多國立大學，且「團隊合作」、「穩定度與抗壓性高」進入全國前5名，是值得學習的榜樣。Cheers雜誌副社長劉鳳珍也讚賞本校追求品質的企圖心與行動力，企業最愛調查與國品獎皆肯定淡江，實至名歸。
</w:t>
          <w:br/>
          <w:t>白崇亮以「贏在軟實力」，暢談文化創意崛起為第四產業的特色和內涵，並以「Learn-ing to learn」期許大家永遠保持求知若渴的態度。接著美商惠悅企管顧問公司總經理王伯松主講「薪資兩極化－為何大學生薪資不成長？」他表示，畢業生對於提升自我能力應積極主動，例如參加專業認證考試、公司內部培訓課程，及多閱讀相關書籍等，不只提升就業力，也藉此了解自己對未來職涯的期望。
</w:t>
          <w:br/>
          <w:t>師範大學教育研究與評鑑中心主任甄曉蘭、教育系副教授王麗雲，針對95學年度大學畢業生流向調查報告進行分析。特力集團執行長童至祥指出，未來將是高服務業行業的時代，台灣應培育「軟硬實力兼具的人才」。她建議大學教育除了知識技能外，更應加強學生的外語能力、創造簡報及公眾演講之機會、建立雙或多主軸學院、開發軟實力的相關課程（如：EQ、AQ、SQ、團隊合作等）、設計進入職場前的培訓及訓練領導與銷售型服務的人才。李明元則以麥當勞經營為例，說明其與官、學合作的經驗，並至各大專院校演講，期能增加大學畢業生就業力。
</w:t>
          <w:br/>
          <w:t>西門子PLM Software台灣區總經理，同時也是本校金鷹獎得主莊英俊，十分肯定本校畢業生在業界的表現。在就業輔導經驗分享時，他表示，資訊科技的進步、產業分工化都是現代產業的發展趨勢，他鼓勵現在的大學生安排暑期工讀並多方嘗試。
</w:t>
          <w:br/>
          <w:t>　　大傳二孫智宣表示，在會中吸收許多專家學者的寶貴經驗，讓她知道如何充實相關知識、技能，以提升就業力。「最大的收穫是明白『學習』的重要性，不管在哪個年齡層，都要保持求知的精神！」</w:t>
          <w:br/>
        </w:r>
      </w:r>
    </w:p>
  </w:body>
</w:document>
</file>