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f5304fc65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航太系本週邁入而立之年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【記者歐陽嘉報導】航太系三十歲了！本週六（二十九日）將舉辦系慶暨系友大會，邀請歷屆系友回娘家團聚，本週也是航太週，一系列的活動將展現航太系的成果。
</w:t>
          <w:br/>
          <w:t>
</w:t>
          <w:br/>
          <w:t>　航太系主任陳慶祥表示，系慶當天特別包下了宮燈教室，安排各班班聚，讓大家敘敘舊，攜家帶眷參觀校園，舉辦親子活動，校友也將帶來自己的作品參加航太系的傳統活動－噴射車與丟雞蛋競賽，重溫當年的記憶，校友高雄市議員戴德銘所捐贈的「簡又新先生獎學金」及系友李佳源所提供的「歐洲語言獎學金」都將頒獎，預計有三百人參加，陳慶祥說：「難得的是，由於我們的聯繫，每一屆都有人要回來呢！」
</w:t>
          <w:br/>
          <w:t>
</w:t>
          <w:br/>
          <w:t>　除了噴射車與丟雞蛋大賽，一年一度的航太週，絕對少不了水火箭、紙飛機、手擲機，本週四中午十二點在操場，將發射以寶特瓶灌水做的水火箭，週六及週日中午在蛋捲廣場也有紙飛機和手擲機大賽，歡迎同學踴躍參加。
</w:t>
          <w:br/>
          <w:t>
</w:t>
          <w:br/>
          <w:t>　靜態展示的部分，今日至週五在工館中庭，同學們特別設計了和往年不同的活動－「飛機造物百年展」，系學會會長金國鼎（航太3B）表示，從萊特兄弟自1903年發明飛機後，至今剛好一百年，他們從上學期就開始找資料，將這一百年的飛機圖片製成海報，讓大家了解飛機進化的情形，其中還有第一、二次世界大戰的戰鬥機；馬德明老師也特別展出自己的研究作品－「飛機情境模擬器」，一架有六個儀表板的駕駛座艙。
</w:t>
          <w:br/>
          <w:t>
</w:t>
          <w:br/>
          <w:t>　此外，航太系也將展示各項競賽得獎的優異作品，有UAV實驗室參加中國航空太空學會所舉辦的「全國無人遙控飛機設計製作競賽」，獲得第三名的設計「EVOLUTION 20」和參加國科會太空計劃室與教育部一同推動的「教育用微衛星實作計劃」，獲得第二名的作品模型。</w:t>
          <w:br/>
        </w:r>
      </w:r>
    </w:p>
  </w:body>
</w:document>
</file>