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b602b42bd43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金韶獎重出江湖 逾百人參賽 詹宇庭摘雙料冠軍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戴瑞瑤淡水校園報導】淡江音樂人的搖籃──金韶獎，終於在眾所期待下，由吉他社主辦，課外活動輔導組協辦，重返舞台。於8日在活動中心進行，淡江之聲和紅樹林有限電視同時進行轉播，今年共有125組同學參加，較2006年多出20多組，包辦第19屆獨唱、創作組首獎和最佳編曲3項大獎的盧廣仲也共襄盛舉參與演出。最後由水環一詹宇庭獲得獨唱組冠軍、創作組第2名，並與土木二王宇君搭檔獲得重對唱組冠軍，成為本屆最大贏家；創作組冠軍則由西語二黃冠瑜奪得，並獲最佳作曲獎。
</w:t>
          <w:br/>
          <w:t>　評審總發言、財金系校友鍾成虎表示，「誰說淡江沒有音樂系，我就是淡江音樂系畢業的！」金韶獎一直是台灣音樂的指標，停辦很可惜，「應該要繼續再辦一百年！」大傳二石馨文說：「參賽者能流暢演奏和演唱自己的創作，很厲害，聽得很過癮。」教科系校友陳虹綾表示，看到金韶獎重新舉辦，很開心，停辦兩年，讓音樂世界小小孤寂了一下，希望吉他社的學弟妹，能去政大的金旋獎或其他比賽借鏡學習，繼續傳承，讓更多人聽見淡江的創作。曾參加過金韶獎的大傳四戴倩怡表示，金韶獎已是淡江的傳統，不用特地跑到別的學校，就能讓更多人接收到自己的歌聲和創作，是很棒的機會和舞台。
</w:t>
          <w:br/>
          <w:t>　創作組部分，黃冠瑜的＜灰姑娘的限定夜晚＞，描述美好事物不想結束的心情，歌聲清新，獲評審青睞，黃冠瑜表示：「平時就常創作歌曲，這首歌的靈感是去簡單生活節時得來的，沒想到會得獎，有機會還會參加下一屆的金韶獎！」詹宇庭以＜左撇子＞獲得第2名；資管三陳冠宇則以＜反擊＞一曲得到第3名，歌曲描述遇到麻煩但又無法抗拒時，就反擊回去的心情；財金四黃子嘉創作＜盜亦有道＞寫出對於政治、社會的不滿，反諷政治人物以政治名義做些道貌岸然的事，獲得最佳作詞獎；電機四許博壽的＜秘密寶貝＞，搭配多樣樂器和合音得到最佳編曲獎。教科四吳昌儒表示，很敬佩幫許博壽演唱＜秘密寶貝＞一曲的教科四楊朝棟，「即使重感冒，戴口罩，還上台高歌，並贏得獎項，很厲害！」
</w:t>
          <w:br/>
          <w:t>　獨唱組方面，最大贏家詹宇庭表示：「吉他社社員們除了鼓勵我參賽，也給我很大的信心。獎金就希望去買一把好吉他，繼續在音樂路上努力囉！」第2名產經一董兆怡以＜I don’t wanna hurt＞展現乾淨純粹的嗓音，扣人心弦。第3名英文三簡愛，演唱＜Kiss from a rose＞，渾厚的嗓音，令全場觀眾聽得如痴如醉。旗下擁有Tizzy Bac與旺福等樂團的「彎的音樂」負責人陳建良表示：「參賽者整體實力很不錯，也相中幾位有潛力的參賽者。有些人被伴奏影響，原本還可以更好！」另外，音控狀況處理得不是很好，希望下次能改進。「金韶獎一定要一直延續，不能中斷，否則以前的人不能傳承給新進，新進無法學習，將是很大的損失。」
</w:t>
          <w:br/>
          <w:t>　重對唱組第1名詹宇庭與王宇君，演唱＜夢的捕手＞，王宇君帶來8歲的小提琴手伴奏，吸引全場目光，連評審知名創作歌手許哲珮笑著說：「真希望有機會能跟他在音樂上交流合作」，而同學表現難分軒輊，「是我近來最難取捨的！」第2名為陳冠宇、資傳二蔡孟寰，演唱自創曲＜可以期待＞；第3名由董兆怡和日文一顏靜萱的＜I alone＞獲得。另外，由網路票選出的人氣歌手得主為英文一彭博。
</w:t>
          <w:br/>
          <w:t>　金韶獎停辦兩年，參加或舉辦過的學生大都畢業了，再度舉辦，遇到許多困難，第21屆金韶獎總召數學二莊昇達表示，最大的困難在於宣傳與經驗傳承斷層的問題，感謝學校給予經費補助，和校內各單位的幫忙，希望繼續將金韶獎延續下去。課外組職員李斐欣表示，課外組特別幫忙發送訊息至全校師生的電子郵件，於網頁上刊登宣傳，並協助拍攝整個活動進行，也與總務處事務組商請場地借用時間延長至11點多等協助。「希望淡江的音樂搖籃可以繼續搖下去，也讓本校音樂性社團有更多發揮的空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6a51b4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b34f9ad4-796c-41fe-b82d-73406198e934.jpg"/>
                      <pic:cNvPicPr/>
                    </pic:nvPicPr>
                    <pic:blipFill>
                      <a:blip xmlns:r="http://schemas.openxmlformats.org/officeDocument/2006/relationships" r:embed="R21d5c71a8ddd43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d49d06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b4220237-1ac9-4b34-bd39-211ab1b7333f.jpg"/>
                      <pic:cNvPicPr/>
                    </pic:nvPicPr>
                    <pic:blipFill>
                      <a:blip xmlns:r="http://schemas.openxmlformats.org/officeDocument/2006/relationships" r:embed="Rbc352028f067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6bbc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32ad393b-aba9-4b0b-a388-e5d2f7afa2c7.jpg"/>
                      <pic:cNvPicPr/>
                    </pic:nvPicPr>
                    <pic:blipFill>
                      <a:blip xmlns:r="http://schemas.openxmlformats.org/officeDocument/2006/relationships" r:embed="R97292fcea8c94e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17e7d0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4d180690-5dcb-4de3-9baa-e9d6e19b31e0.jpg"/>
                      <pic:cNvPicPr/>
                    </pic:nvPicPr>
                    <pic:blipFill>
                      <a:blip xmlns:r="http://schemas.openxmlformats.org/officeDocument/2006/relationships" r:embed="R182bb8155d344c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d5c71a8ddd4367" /><Relationship Type="http://schemas.openxmlformats.org/officeDocument/2006/relationships/image" Target="/media/image2.bin" Id="Rbc352028f067461a" /><Relationship Type="http://schemas.openxmlformats.org/officeDocument/2006/relationships/image" Target="/media/image3.bin" Id="R97292fcea8c94ed5" /><Relationship Type="http://schemas.openxmlformats.org/officeDocument/2006/relationships/image" Target="/media/image4.bin" Id="R182bb8155d344caf" /></Relationships>
</file>