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c0b3b6557c40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當代儒家思想明日研討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【記者翁履中報導】由本校國際研究學院主辦的「當代儒家思想與全球文明」學術研討會，二十五日上午九時將於驚聲國際會議廳展開。
</w:t>
          <w:br/>
          <w:t>
</w:t>
          <w:br/>
          <w:t>國際研究學院表示，除本校教師之外，將邀請本校姐妹校南京大學社會系副主任賀曉星教授等多位大陸學者前來，亦包括美國芝加哥大學教授Dr. Richard Hellie等外籍人士發表專題演講。</w:t>
          <w:br/>
        </w:r>
      </w:r>
    </w:p>
  </w:body>
</w:document>
</file>