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65bf5be374e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淡海音樂祭開唱 電影配樂撼動人心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第二屆「淡海音樂祭—無樂不作」由鋼琴社、管樂社、西洋音樂社、弦樂社、國樂社、詞曲創作社、古箏社、口琴社、古典吉他社等9個音樂性社團聯手打造，於5月22日晚間在學生活動中心盛大開演！龐大的演出陣容和多樣的樂器、曲風讓同學優游樂海，經歷一場豐盛的精神饗宴！
</w:t>
          <w:br/>
          <w:t>　一開場由國樂社帶來東方味十足的樂曲＜豐年祭＞，觀眾在柔美的燈光與祥和的曲風中洗滌早晨的疲憊，沉溺在音樂營造的舒適情調中，接著由弦樂社帶來大家耳熟能詳的電影《神鬼奇航》配樂，多層次的樂器交融，呈現電影中壯闊激昂的情愫，聽眾心境也跟著轉換，隨強弱相間的節奏起伏，接著古典吉他社的＜失去的地平線＞、口琴社的＜天堂與地獄＞等，都帶給聽眾耳目一新的感受，俄文四黃惠姍說：「管樂社演奏《地海戰記》的配樂，感覺氣勢磅礡，大鼓節奏分明，這場音樂會令人難忘！」
</w:t>
          <w:br/>
          <w:t>　下半場由西洋音樂社領銜主演，觀眾紛紛圍攏至舞台前，感受搖滾區的震撼，緊接詞曲創作社演奏自創曲＜出口＞，女主唱輕柔的嗓音引人入勝，最終由鋼琴社與弦樂合作演出舒伯特＜鱒魚＞，音樂會在一派輕快的氛圍中圓滿落幕。口琴社社長會計二葉子謙說：「雖然樂器不好學，但興趣可以克服一切困難，希望大家聽完音樂會後，燃起參加音樂性社團的熱忱！」</w:t>
          <w:br/>
        </w:r>
      </w:r>
    </w:p>
  </w:body>
</w:document>
</file>