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d939ec9b9747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752 期</w:t>
        </w:r>
      </w:r>
    </w:p>
    <w:p>
      <w:pPr>
        <w:jc w:val="center"/>
      </w:pPr>
      <w:r>
        <w:r>
          <w:rPr>
            <w:rFonts w:ascii="Segoe UI" w:hAnsi="Segoe UI" w:eastAsia="Segoe UI"/>
            <w:sz w:val="32"/>
            <w:color w:val="000000"/>
            <w:b/>
          </w:rPr>
          <w:t>GUANGDONG PROVINCE GOVERNMENT DELEGATION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Led by Xin Chen, the Deputy Director of the Department of Science and Technology of Guangdong Province, a delegation of 3 visited TKU on March 7. International Affair Vice President Wan-chin Tai gave them a bulletin briefing at the Ching-sheng International Conference Hall in the afternoon. Afterwards, President Flora C. I. Chang met them, and then they visited the Wind Engineering Research Center. 
</w:t>
          <w:br/>
          <w:t>
</w:t>
          <w:br/>
          <w:t>The visit resulted from the signed Agreement for Exchange and Cooperation between TKU and Guangzhou University last December during which President Flora C. I. Chang Attended the Opening Ceremony of the Joint Construction Engineering Research Center for Natural Disaster Prevention and Control. TKU is the first university in Taiwan to sign such an agreement for a long-term technical cooperation with Mainland China; thus, the Guangdong Province Government thinks highly of it and has arranged the visit. Alexander Tuan, the Director of the Center for Technological and Operational Development, expressed that the jointly established Construction Engineering Research Center for Natural Disaster Prevention and Control was highly regarded as a model for cross-straight industrial and academic cooperation by governments of both Taiwan and China. The delegation praised TKU’s resources and facilities during their visit. ( ~Dean X. Wang )</w:t>
          <w:br/>
        </w:r>
      </w:r>
    </w:p>
  </w:body>
</w:document>
</file>