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f7a748faa18403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752 期</w:t>
        </w:r>
      </w:r>
    </w:p>
    <w:p>
      <w:pPr>
        <w:jc w:val="center"/>
      </w:pPr>
      <w:r>
        <w:r>
          <w:rPr>
            <w:rFonts w:ascii="Segoe UI" w:hAnsi="Segoe UI" w:eastAsia="Segoe UI"/>
            <w:sz w:val="32"/>
            <w:color w:val="000000"/>
            <w:b/>
          </w:rPr>
          <w:t>ALUMNI WORLDWIDE ARE PROUD OF TKU’S NATIONAL QUALITY AWARD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won the 19th National Quality Award. Hearing the good news, many alumni happily have enjoyed the glory of it. TKU World Alumni Federation President Hsiang-shu Duan said, “It is not easy for the Alma Mater to have won such a special glory. It is the result of the great efforts of all the TKU people. President Flora C. I. Chang’s strong determination and attempt are the keys for winning the award. It is really a great achievement for her to integrate the entrepreneurial spirit into the university management! I hope all alumni worldwide will feel the glory with TKU.”
</w:t>
          <w:br/>
          <w:t> 
</w:t>
          <w:br/>
          <w:t>For the Alma Mater’s gre at achievement of TQM, TKU Elite Alumni Association President Deng-jien Hou said, “TKU has implemented TQM for 17 years. From the concept of the ‘House of Quality,’ I could tell that TKU had greatly endeavored to quality management when I came back for a visit last year.” TKU Taipei Alumni Association President Zhao-shen Chen mentioned, “Everyone can see that for many years, the Alma Mater has speared no effort to raise the overall teaching quality. Nowadays the competition among universities is fierce. TKU’s winning of the Award will give a great boost to alumni, students and parents. We all feel the glory of it.” Regarding future expectations of the Alma Mater, Zhao-shen Chen said: “Among the good, there will always be the better. One who always courageously marches forward will not worry about others trying to catch up. I hope the Alma Mater will be self-vigilant, and all the faculty, students and alumni diligently work together to help TKU continuously grow, improve and become better and better.” TKU Guangdong Taiwanese Businessman Alumni Fraternal Association President Kuo Shan Hui expressed, “The execution of TQM is highly regarded by the business community, and it is also a big help for the university management. I am very glad to see the Alma Mater effectively utilize TQM to run the university, hoping that TKU will create a higher quality teaching environment and cultivate more outstanding talented graduates. 
</w:t>
          <w:br/>
          <w:t>
</w:t>
          <w:br/>
          <w:t>Among Taiwanese businessmen in China, TKU Alumni Association of Mainland China President Hsin-ping Kao hoped that the excellence of the Alma Mater could attract more and better high-school students to TKU. ( ~Dean X. Wang )</w:t>
          <w:br/>
        </w:r>
      </w:r>
    </w:p>
  </w:body>
</w:document>
</file>