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9f56f521544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96校務自我評鑑 學生最滿意圖書館設備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96學年度校務自我評鑑，校務滿意度調查結果出爐！整體滿意度平均數皆在4以上，且各項平均數多比95學年度提升。圖書館的服務及設備獲得學生及行政人員最滿意的評價，而受訪者一致認為，學校未來發展需優先重視的校務項目為教學品質、學生素質、課程設計品質以及學術研究環境等三方面。此外，「鼓勵教師用外語授課的獎勵措施」、「大學部學生整體的素質」及「所授課班級的讀書風氣」為教師最不滿意前3名，平均數分別3.44、3.46、3.57，校長張家宜特別於行政會議指示未來應加強改進。
</w:t>
          <w:br/>
          <w:t>96學年度「校務滿意度」調查於97年3-5月間實施，受訪對象分為教師、應屆畢業生、非應屆畢業生及行政人員。發出2302份問卷，回收1957份，總回收率為85.01%。每一項目滿意程度均以1至6分標示，1為最不滿意，6為最滿意。
</w:t>
          <w:br/>
          <w:t>應屆畢業生方面，「學校圖書館的設備」再度獲評為最滿意，最不滿意的項目為「學校的學費還算合理」；非應屆畢業生方面，「就讀系（所）教師的敬業精神」、「圖書館之硬體（含空間與設備）設備」同列滿意度最高，最不滿意的項目與95學年一樣，為「本校提供學生的獎助學金」，平均數提升0.21後仍只有3.81；行政人員最滿意「圖書館借（還）圖書資料之手續」，最不滿意「本校的行政人員輪調制度」；教師則對於「校園綠化與美化之工作」滿意度最高。
</w:t>
          <w:br/>
          <w:t>學術副校長陳幹男表示，97學年度因應經濟不景氣，本校增加相關清寒獎學金，相信對學生有很大助益，日後亦將持續鼓勵各系所積極募款提供獎助學金或工讀機會。至於教師用外語授課的獎勵，教師聘任時便已告知須以英語授課為優先，未來將針對相關問題進行檢討。學生素質及讀書風氣方面，他提到，不滿意表示有危機意識，除了各系所將持續推出補救教學之外，98學年度將推出大一必修「大學學習」課程，由導師授課，相信可以有效提升學習風氣，此外，也請授課教師加強要求學生的作業及考試，強化學生素質。</w:t>
          <w:br/>
        </w:r>
      </w:r>
    </w:p>
  </w:body>
</w:document>
</file>