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2ca4aff1447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社團績優展三環成效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所注重的「三環五育」教育方針與內涵，展現在社團積極投入服務工作的優秀團隊中，諸多社團利用課餘至鄰近地區帶領中小學生從事課外活動。其中康輔社及合唱團在「98年全國大專校院績優學生社團評鑑」獲得特優獎、優等之佳績，其所從事的活動嘉惠學童，推動服務學習不遺餘力，無論是社內、校際的各項活動，表現傑出並熱情付出，社團本身累積相當實力，並展現了本校三環教育方針的成效。
</w:t>
          <w:br/>
          <w:t>　「三環」指的是專業課程、核心課程及課外活動。專業課程與核心課程著重在知識理論的傳授與專業技術的操作，課外活動是透過各式的校園活動，促使學生從生活實踐中印證所學，並加以綜合、創造性的應用。根據遠見雜誌與104人力銀行合作的「2009年大學院校畢業生評價」調查結果發現：企業經理人最重視「抗壓性與情緒管理能力」、「專業知識與技能」、「主動積極態度」、「責任感與自我管理能力」、「學習力與可塑性」等能力，這些正是重視綜合統整能力、強調群體分工合作的社團活動積極發展的目標。
</w:t>
          <w:br/>
          <w:t>教育部近年來積極推動「服務學習」政策，「服務」已成為大學生活的一部分，本校的社團活動也納入「社團服務學習」。從得獎社團的屬性看來，服務不再是服務性社團的專利，各類型的社團都可積極投入服務，如：校友會可籌組返鄉服務隊、各類型社團可參與「大專院校社團帶動中小學社團發展」計畫，從服務的過程中探討服務理念、策略、規劃、方案的執行與成效，藉此機會檢討現況、策畫未來並與世界同步，開拓社團夥伴的視野。
</w:t>
          <w:br/>
          <w:t>　然而得獎就自滿了嗎？這只是個開始！當其他社團紛紛詢問特優社團如何執行時，特優社團除了分享經驗外，還要持續提升競爭力，而社團的創新、校際活動如火如荼的舉辦，乃為社團發展的原動力，但是如何將優異的表現經過淬煉、累積成為社團發展的特色，則待再努力。在社團文化中應有的負責、創新、學習、關懷等因素，亦有待烙印在每一位夥伴的心中，惟有透過活動不斷的吸取知識、學習成長，才能使社團永續經營，朝制度化發展。
</w:t>
          <w:br/>
          <w:t>　學校方面應視社團活動為學生整體學習的一部分，在軟硬體、經費與活動空間各方面全力支持，由專業的學生事務人員，有計畫的設計獎勵與輔導方案，透過相關激勵措施，如：社團幹部獎助學金、社團薪傳獎等賦予社團活動教育意涵，使學生更有意願擔任社團幹部，透過榮譽的授與以及責任義務的灌輸，對學生產生積極與正向的影響，讓社團活動的學習經驗成為大學生整體學習不可或缺的一部分。社團獲獎是校內師生多年共同努力的結果，這項成果對於社團教師及學生不僅是一種肯定，亦具有鼓勵作用，希望將這一份好成績與全校師生共享，也期待社團能持續蓬勃發展，再創佳績。</w:t>
          <w:br/>
        </w:r>
      </w:r>
    </w:p>
  </w:body>
</w:document>
</file>