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1669c2f41c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歷史系走訪南庄 參訪泰雅族染織工藝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【記者柯俐如淡水校園報導】為了帶領學生實地認識文化創意相關產業，日前歷史系舉辦文化創意產業參訪活動，由該系教授黃繁光帶領，走訪南庄老街客家文化、賽夏族部落生活及石壁泰雅族部落等。
</w:t>
          <w:br/>
          <w:t>　其中泰雅族傳統染織工藝，讓同學活用傳統方法動手做創意，同學們手忙腳亂自製手染布，歷史二何承恩說：「親自嘗試才知道不簡單，染出來的圖案總是出乎預料，雖然做出來的成品不如專業，但卻是一個很新鮮的經驗！參加這個活動，讓我發現原來文化並不無聊，甚至產生濃厚的興趣。」</w:t>
          <w:br/>
        </w:r>
      </w:r>
    </w:p>
  </w:body>
</w:document>
</file>