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3af4d3c6f4c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蘭陽校園目標增收外籍生 打造國際環境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、施雅慧淡水校園報導】蘭陽校園主任林志鴻日前在第61次校務會議中，以「蘭陽校園四年回顧與展望」為題進行專題報告，他表示新生報到率逐年穩定成長，及蘭陽校園自98學年度起由學季制改為學期制等，未來他也期望淡水校園的教師能到蘭陽校園授課。
</w:t>
          <w:br/>
          <w:t>林志鴻指出，教育部對學季制尚未認同，且學生較習慣學期制，基於尊重，所以將學季制改為學期制。至於學生轉系至淡水校園的人數，呈現微幅增加趨勢，林志鴻說：「未來將針對學生轉系的原因，進行調查分析及輔導，並主動與家長聯繫，解決相關問題。」未來，林志鴻希望爭取招收外籍生及聘任外籍教師，讓蘭陽校園成為具有50%外籍生、50%外藉教師的台灣精緻優質住宿標竿學院，打造國際環境，讓新生一入學便能開始適應國際環境。
</w:t>
          <w:br/>
          <w:t>另外，主任秘書徐錠基也於會上專題報告「60週年校慶慶祝活動」，他表示，本校自1950年建校，至2010年滿一甲子，為慶祝本校60週年校慶，成立慶祝活動籌備委員會，由創辦人張建邦擔任榮譽主任委員、校長張家宜任主任委員，將於民國99年10月1日至12月31日展開一系列慶典活動，另外，為展現本校研究活力，學術性活動於民國99年10月1日至100年5月31日舉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49680"/>
              <wp:effectExtent l="0" t="0" r="0" b="0"/>
              <wp:docPr id="1" name="IMG_5773bf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a08553ff-2be8-4833-b876-43772bc06744.jpg"/>
                      <pic:cNvPicPr/>
                    </pic:nvPicPr>
                    <pic:blipFill>
                      <a:blip xmlns:r="http://schemas.openxmlformats.org/officeDocument/2006/relationships" r:embed="R90e2847bded545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49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e2847bded5450c" /></Relationships>
</file>