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f01344210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牧羊草坪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沿著宮燈教室向上行走，經過郵局踏入小階梯後，即可來到牧羊草坪。徜徉在草原上，乘著夏天的風，除可見活潑可愛的學子玩樂或新人拍照留影的美麗畫面外，仔細觀察，即可發現樹叢間有一把吉他，架在石碑上，碑上題字「唱自己的歌」為蔣勳的手筆，是為「李雙澤紀念碑」。李雙澤以「唱自己的歌」為號召鼓吹年輕人傳承民歌樂曲，對於後代「創作自己的歌」意義更加非凡。
</w:t>
          <w:br/>
          <w:t>．尋獲寶藏：支持創作的力量。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8483e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25944efa-7df7-4853-919c-96a4e12035dc.jpg"/>
                      <pic:cNvPicPr/>
                    </pic:nvPicPr>
                    <pic:blipFill>
                      <a:blip xmlns:r="http://schemas.openxmlformats.org/officeDocument/2006/relationships" r:embed="Rbd3bd9f9629c40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3bd9f9629c4038" /></Relationships>
</file>