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478ae9e574d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交流校務經營 百人與談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【記者陳書澔台北校園報導】本校與經濟部工業局等於上月14日，在台北校園中正紀念堂合辦「2009年卓越經營標竿管理技術研討會：校務卓越經營-為大專院校奠定國家級品質」，邀請全球標竿管理網絡主席Dr.Robin Mann等進行專題演講，另由本校及元智大學分享如何帶領大專院校邁向卓越經營，吸引近百名校內外人士參加。
</w:t>
          <w:br/>
          <w:t>教育部常務次長林聰明致詞時表示，希望各大學能積極跟進，將品質管理帶入學校經營系統中，全面提升經營品質。座談中，與會者問及推行國品獎的甘苦談，校長張家宜表示，剛開始推行最難，因此從行政單位開始循序漸進，有了一定的成效再推廣至教學單位，各單位均須積極配合形成共識，一同努力才能有好的表現。
</w:t>
          <w:br/>
          <w:t>會中主任秘書徐錠基代表本校，以「角逐過程：校務卓越經營的策略與實踐」為題進行演講。他表示，建立完善制度，確實執行PDCA，也是本校近年來各項績效指標逐漸進步的重要因素。與會的元智工管碩二生彭翎媛表示，在這次的研討會中，無論是經驗分享或是演說，都讓他獲益良多。</w:t>
          <w:br/>
        </w:r>
      </w:r>
    </w:p>
  </w:body>
</w:document>
</file>