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69fa49f1943d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Ms.Q之4--急用書的品質管理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96學年度校務自我評鑑中，圖書館的服務品質及設備獲得學生及行政人員最　滿意的評價！這樣的好成績可不是一蹴　可幾的喔！一起來看看「急用書申請服　務系統」是如何蛻變而來的吧！
</w:t>
          <w:br/>
          <w:t>　問：學校圖書館於97年8月正式啟用「急用書申請服務系統」後，申請量從96學年度的178件快速攀升至97學年度的3,951件，急用書處理滿意度也高達92%，這是依循著TQM辦到的嗎？
</w:t>
          <w:br/>
          <w:t>　Ms. Q答：沒錯，為了讓師生充分運用圖書館，以滿足閱讀需求、支援研究教學及新書馬上就能借到等目的，圖書館依據PDCA持續改善的原則， 規劃「急用書申請服務系統」，其過程如下：
</w:t>
          <w:br/>
          <w:t>　P（Plan）--加速急用書的處理；D（Do）--提供「到館申請」（需親自至櫃檯填寫「急用書申請單」）及「e-mail申請」（讀者可上線下載「急用書申請單」，填妥完畢寄至採編組OA信箱）申請管道；C（Check）--檢討兩種管道並行的缺失，包括：接單來源分散、難追蹤歷史紀錄、難掌握處理狀況、新書處理時程長、申請費時不便、處理過程不透明等問題；A（Action）--經檢討後後，自行研發「急用書申請服務系統」，於97年8月正式啟用，並修訂急用書處理程序及相關規則，現在大家只要登入http://info.lib.tku.edu.tw/urequest/index.asp網頁，就可以上網申請急用書。圖書館館員收到申請書後，學術研究的相關書籍約3個工作天之內就能夠送至典藏單位，非學術研究的相關書籍則是依整批出書的時程來處理，然後再以e-mail通知申請人到館借閱喔！
</w:t>
          <w:br/>
          <w:t>　如果你認為這套系統還有需要改進的空間，可以適時向圖書館提出建議喲！（王育瑄整理）</w:t>
          <w:br/>
        </w:r>
      </w:r>
    </w:p>
  </w:body>
</w:document>
</file>