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6c7923ad6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淡水校園：姐妹校華沙大學校長8日來訪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本校姐妹校波蘭華沙大學校長Prof. Katarzyna Chalasinska-Macukow於上週二（8日）上午蒞校參訪，由校長張家宜、學術副校長陳幹男、歐研所所長郭秋慶、理學院院長王伯昌、政經系系主任鄭欽模及歐研所教授鄒忠科等人進行接待。貴賓首先拜會校長，接著參觀圖書館，隨後至外語大樓外賓接待室FL505進行簡報與座談。本校於民國90年與華沙大學締結為姐妹校，並與該校交換學生，至今已有12位交換生出國，此次該校校長蒞校訪問，期望加強兩校交流。（江啟義）</w:t>
          <w:br/>
        </w:r>
      </w:r>
    </w:p>
  </w:body>
</w:document>
</file>