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8bfa1029f4c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以未來的智慧面對環境的挑戰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「天有不測風雲，人有旦夕禍福。」古諺說明了人生的無常，也提醒我們要及早反省，為永續發展預做準備。即就近來台灣的實況而言，此諺也頗有深義。
</w:t>
          <w:br/>
          <w:t>　八八水災重創南台灣，除了慘痛的生命財產損失之外，也對人們如何面對環境的問題，提出最直接的質疑與挑戰。無獨有偶，近日的新流感 H1N1也落井下石地威脅著台灣人民的健康與安全。無論是水災或是病毒，都是自然環境的一部分，也都是一種史無前例的經驗。水災自古而然，病毒亦與你我共存多時，但是此種型態的水災與病毒卻是全新的挑戰。這說明了環境變化之快速已然超越你我的想像，而與以往之經驗不必一致，也就是一種非連續性的經驗。
</w:t>
          <w:br/>
          <w:t>　人類通過經驗的歸納而形成知識，並且以知識解釋說明世界，進而安頓你我的生活。然而，經驗是無法穿透時間的，過去的經驗並不能保證與未來的經驗一致，因而知識也就有其不確定性與歷程性，知識不斷演進以消化更多、更新的經驗。就此而言，水災與病毒只是再次提醒我們要重新審視過去的經驗與知識，並且試圖對未來有某種程度的展望與預測。其實，這也正是本校未來化教育的密義所在。對受過未來學訓練的心靈而言，眼前的災難仍然會讓我們痛苦，但是卻不是不可接受的，反之，它正是一種挑戰，有待我們冷靜智慧的回應。我們正是在挑戰中成長，此所謂「生于憂患，死于安樂」。
</w:t>
          <w:br/>
          <w:t>　至於回應之道可說、可論者甚多，然亦可大分為二，此即精神與知識二面。就精神而言，人類對天災人禍之如此不安，乃是因為人類總是追求一種永續性的價值，這是人性本善的表現。然而，我們卻必須反省追求的態度與方法。易言之，我們應該追求價值的永續，但是卻不應以一種宰制的態度面對世界。人類的確以知識主宰了世界之發展，但這並不表示人就有權力為所欲為，人仍然應該尊重天地人我的一切。因此，反省不當的人類中心主義，迎接「天地與我並生，萬物與我為一」的和平共生時代，應是人類精神的合理方向。
</w:t>
          <w:br/>
          <w:t>　其次，我們要有效解決世界環境的破壞，仍有賴充分的知識做為實際操作的基礎。解鈴還須繫鈴人，環境的破壞與科技發展關係密切，我們必須以合理的知識以有效解決環境問題。易言之，我們要有永續的精神方向，也要有完備的知識基礎，如是才能如實回應環境的挑戰。
</w:t>
          <w:br/>
          <w:t>　對淡江而言，挑戰也才開始。我們一方面要強化未來學及生態環境的訓練，一方面也要重建以人與自然合一，也就是天人合一的價值理念。以理念指導知識，以知識充實理念，使淡江人在面對水災與病毒挑戰之際，除了發揮當下的不忍人之心而投入救災工作之外，也能充分發揮學者精神，提供更周延的精神方向與知識內容，善盡淡江的社會責任。水災已矣，病毒方興，然你我可坦然無懼，勇敢面對。我們以實際的行動援天下以手，也以理念與知識援天下以道，斯為大學回應環境挑戰之道也。</w:t>
          <w:br/>
        </w:r>
      </w:r>
    </w:p>
  </w:body>
</w:document>
</file>