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b2b257d5147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校友送愛心 籌款賑災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【記者陳&amp;#38901蓁淡水校園報導】莫拉克重創南台灣，本校校友紛紛慷慨解囊，除了台北市淡江校友會募得新台幣40萬元成立救難基金專戶，捐助本校學生，許多旅居國外校友也積極募款幫助災民。
</w:t>
          <w:br/>
          <w:t>校友服務暨資源發展處主任薛文發表示，本校非常關心校友狀況，於日前發函各校友會回報受災、援助情形，由回報的情形看來，慶幸無重大事故發生，而在危難時刻，校友們發揮人飢己飢的精神互相幫忙，真的很窩心！
</w:t>
          <w:br/>
          <w:t>台北市淡江校友會執行長曾榮華表示，「救難基金專戶」將全數提供受莫拉克颱風影響的本校學生，資助其生活費，讓同學不因風災影響學業；旅居國外的巴西淡江校友會會長李瓊玉亦以行動支持救援活動，日前返台前往災區，發放慰問金賑災；北美洲校友會聯合會會長陳君愉、世界校友會聯合會會長段相蜀等人，亦募得美金5020元，協助災後重建。</w:t>
          <w:br/>
        </w:r>
      </w:r>
    </w:p>
  </w:body>
</w:document>
</file>