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f020e26d141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社團學長姐熱情相迎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【記者謝如婷、林姍亭、潘彥霓淡水校園報導】開學後各個社團相繼舉辦迎新活動，熱情迎接新生，使新鮮人感受學長姐的真誠。
</w:t>
          <w:br/>
          <w:t>　英語會話社於21日迎新，其中瞎拼ABC的遊戲以英文表達中文諺語，各組搬出所知的英文詞句加上逗趣的動作，使全場絞盡腦汁，邊笑邊猜！西語一郭懿萱開心地說，學長姐很會帶動活動氣氛，讓大家都熱絡起來。西語二史頤安笑說，瞎拼ABC透過遊戲用英文來表達自己，實在有趣！
</w:t>
          <w:br/>
          <w:t>　吧研、烹飪、弦樂三社於24日在覺軒花園舉辦聯合迎新晚會，以茶點、調酒，搭配古典優美的弦樂，在古色古香的覺軒花園展開派對饗宴！剛出爐的餅乾、手工黑森林蛋糕及吧研社特調的punch，水果香甜的口感，讓新生一杯接一杯，弦樂在一旁悠揚的奏著，美好的氛圍讓新社員放鬆的認識彼此。快喝飲料比賽，新社員使盡全力將飲料大口猛灌，圍繞的同學為他們吆喝加油，就是為了飲料店家免費暢飲的獎品。新加入的社員紛紛表示，今天的活動超棒！很開心，讓我更加決心投入社團。也有學長姐表示，來淡江這麼久，不知道有這麼充滿氣氛的地方。
</w:t>
          <w:br/>
          <w:t>　另外，詞曲創作社也舉辦迎新演唱，200多位新生蜂擁而入擠滿現場，由社長領軍的自創樂團帶來即興創作歌曲，並立即編排節奏，搭配速彈技巧，贏得滿堂采，接著地下樂團搖滾樂曲的演出，使全場觀眾隨著歌曲旋律時而沉醉、時而高亢尖叫，活動長企管二張壹翔高聲呼喊，「歡迎所有熱愛音樂的人未來跟我們一起站上這個舞台表演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99616"/>
              <wp:effectExtent l="0" t="0" r="0" b="0"/>
              <wp:docPr id="1" name="IMG_bb5b98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0/m\fbcf3192-5e4a-4dfb-891c-cc57201aaeb9.jpg"/>
                      <pic:cNvPicPr/>
                    </pic:nvPicPr>
                    <pic:blipFill>
                      <a:blip xmlns:r="http://schemas.openxmlformats.org/officeDocument/2006/relationships" r:embed="R6dfbe930ecc74d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99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fbe930ecc74d5a" /></Relationships>
</file>