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efa4bb281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社論：「溫馨校園」要從自律做起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1985年三月，龍應台發表了一篇震動社會的文章：「幼稚園大學」，對於我國當時的大學教育提出了諸多批判，文中主要認為大學教育給予學生過多的接觸與保護，使學生普遍缺乏獨立思考的能力，並引以為殷憂。
</w:t>
          <w:br/>
          <w:t>
</w:t>
          <w:br/>
          <w:t>　時移事往，十幾年來臺灣的教育制度大幅改革，眼前的教育景觀是：臺灣總共有一百多所大學，升學壓力幾已不復存在，轉而朝向學校招生不足的問題，而各種多元的教材與入學管道，似也糾正了教學上以死背硬記的考試導向，而每學期的教學評鑑、師生座談等，更增加了師生的互動與交流，活絡了教與學之間的關係。在這些改革下，姑且不論學生的程度高低，在學習興趣、學習態度、獨立思考、與研究潛力等各方面，倘若問問資深的教授們，當今的大學生較之過往，是否猶有勝之？，則大多數的答案可能是否定的，如果再進一步地追問，現下大學生對自我的管理能力是否更強、對國家社會的使命感是否更深，而對人生價值的認識是否更確，答案可能也都是否定的。
</w:t>
          <w:br/>
          <w:t>
</w:t>
          <w:br/>
          <w:t>　因此我們經常聽到師長對大學生的抱怨是：散漫、自私與物質傾向，傳統「讀書人」的那一份理想與執著、清高與樸實，似若昨日黃花了。這樣的現象當是因為在現代化的過程中，傳統價值崩潰，取而代之的是對西方自由主義與個人主義的誤解，在沒有自律與法治觀念下，「自由」與「個人」所代表的不過就是「混亂」與「自私」。
</w:t>
          <w:br/>
          <w:t>
</w:t>
          <w:br/>
          <w:t>　本校學生事務處生活輔導組發起的「學生生活教育宣導」活動，三月的主題是「溫馨校園」，包括：「發揮公德心」、「提升校園倫理精神」等十二項，總之就是以現代的觀念重新整理傳統的道德，並對學生「品性」再教育。然而，我們不禁要問，「愛惜公物」、「尊師重道」、「禮貌」、「誠實」、「守法」、「守時」……等，不是每一個身心健全的現代公民所應具備最基本的品德嗎？為何還要在標榜「學習專業知識、研究高深學問」的大學中宣導？不過放眼現實，則此活動確有其必要性與急迫性。
</w:t>
          <w:br/>
          <w:t>
</w:t>
          <w:br/>
          <w:t>　上課鐘響，走廊上總有人還在大聲喧嘩，下課前數分鐘亦然，是全然不顧及正在上課同學的感受，課堂上拖鞋短褲就不說了，任意遲到、吃吃喝喝、隨意交談、手機未關等等，都顯示了「無所謂」的學習態度；在密閉的大樓內抽煙、亂丟煙蒂垃圾，廁所的骯髒、教室的凌亂，完全不顧後來者的使用權益，美好的校園環境遂被噪音、空污與髒亂淹沒。表面的髒亂喧囂誠然令人痛心，但更教人失望的是這些行為背後，可能更代表了自我要求的鬆散與道德感的不足，試問：一個人缺少了自我要求如何能成就知識上的偉業，而道德感的缺乏又如何讓人期待能將所學無私地回饋社會？
</w:t>
          <w:br/>
          <w:t>
</w:t>
          <w:br/>
          <w:t>　如果一個大學的走廊上貼滿「輕聲細語」、「請勿亂丟垃圾」、「尊敬師長」、「資源應分類回收」等標語，那不啻是這個學校的恥辱，更是整個社會的悲哀。大學應是一個自由且自律、開放而合宜的學習空間，因此，我們鄭重地呼籲「溫馨校園」的活動，不僅在導正外在行為，更是在於提振內心的公德與良知。尤其，在價值混亂的今日，實應永續地努力下去，而不是只在「淡淡三月天」宣導宣導就算了。</w:t>
          <w:br/>
        </w:r>
      </w:r>
    </w:p>
  </w:body>
</w:document>
</file>