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bcffc2aea4a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2004總統大選對台灣未來影響甚鉅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\陳國良攝影】本校國際研究學院所開設的「淡江論壇」，上週一（十日）於台北校園校友會館展開本學期第一次的討論。討論主題是「論2004年總統大選」，特別邀請親民黨立委林郁方、民進黨立委林濁水、前陸委會主委釱本校陸研所教授蘇起、新黨全委會主席郁慕明等國內各黨派人士參與。與會人士一致認為，2004年總統大選的結果將對台灣未來的發展具有極重要的影響。 
</w:t>
          <w:br/>
          <w:t>
</w:t>
          <w:br/>
          <w:t>
</w:t>
          <w:br/>
          <w:t> 蘇起：決定兩岸未來走向妥協還是衝突 
</w:t>
          <w:br/>
          <w:t>
</w:t>
          <w:br/>
          <w:t>　出席的前陸委會主委釱本校陸研所教授蘇起表示，2004年總統大選將決定國家未來在「經濟」、「外交」、「國防」、「國內安定」及「兩岸關係」的重要發展面向。其中，特別是兩岸關係部分，將關鍵著兩岸未來會走向妥協和緩的道路，還是對抗衝突的道路。
</w:t>
          <w:br/>
          <w:t>
</w:t>
          <w:br/>
          <w:t>　從「經濟」面來看，過去幾年，台灣經濟表現嚴重衰退，但其實並非基本面受到傷害，而是人民信心受到打擊所產生的影響。2001年外國對台灣的投資減少了26%，國內投資的低迷與國民的信心有關，如果選舉的結果讓民眾的信心回昇，外資自然會湧入，經濟便能恢復成長。在「外交」方面，這兩三年來，台灣在精神方面的外交的確有所斬獲，例如總統夫人訪美、總統過境美國……等等，或許讓國人們感到振奮。但事實上，台灣過去這幾年在實質外交上的進展卻是衰退的，受到經濟力下降的影響，連外籍人士來台的數量都較以往減少了10%，因此期待在經濟回春之後，我國實質的外交關係也能有所突破。
</w:t>
          <w:br/>
          <w:t>
</w:t>
          <w:br/>
          <w:t>　就「國防」政策面來說，政府對美國的依賴過高。美國官方與智庫人員自臺灣政黨輪替以來，從對扁政府寄予高度希望，轉而變成高度失望。而我國的國防預算比例不僅遠低於美國，甚至低於同樣有臨國威脅的南韓。另一方面，國軍部隊中一種不知為何而戰的心理正逐漸發酵。美方對於我國在硬體防衛上不願花錢，軟體上又沒有良好的心理準備下，產生不願也不知為何仍要協助台灣的疑問。2004年不論誰當總統，對我國的國家安全政策都應有一番新的思維。再談到「國內的安定」，族群問題與省籍議題是否在本次的選舉中再度產生效應，挑動此一議題的後果，將是這次選舉值得觀察的部份。至於兩岸關係方面，就目前的國際情勢而言，因為美國需要拉攏中國大陸來打擊恐怖主義，但一方面又不希望大陸勢力過於強大。台灣便在這樣的情況下成為美國牽制中國的一顆活棋，台灣目前在還擁有保護自己的能力時，我方應該還有不小的談判空間可以利用。
</w:t>
          <w:br/>
          <w:t>
</w:t>
          <w:br/>
          <w:t>
</w:t>
          <w:br/>
          <w:t>
</w:t>
          <w:br/>
          <w:t> 黃光國：台灣的情況能否改善並不樂觀 
</w:t>
          <w:br/>
          <w:t>
</w:t>
          <w:br/>
          <w:t>　台灣大學國家講座教授黃光國強調，2004年選舉過後，台灣的情況是否會得以改善，其結果可能並不樂觀。「專業治國」是一個民主進步國家的常態，但台灣現在淪為「意識型態」治國。從許多例子中，我們看到了非專業性的政策與主張不斷的出現，例如十四種國語的提案，增建南部國際機場問題等。在在反映出各種「意識型態」不同的主張。最近有些事情更是明顯地缺乏專業，任由意識形態作祟。像是「拉法葉艦案」和「興票案」，在上軌道的國家，司法應該是獨立的，案子發生應該按照司法專業考量就是了，結果現在很明顯是已被當成是「修理」對手的工具，這不是國家常態應有的方向。一個上軌道的國家，遇到問題時都應該有公平而獨立的裁決機制。對於廣大的選民而言，不論誰當選，是否能排除以民粹主義治國，真正的以理性施政，才是選民所希望見到的。關於下任總統大選，選民結構其實非常清楚，那就是支持「民進黨」與支持「泛藍」的一方態度都很堅定，很難說服或改變任何一方。因此「中間選民」勢將在最後選舉結果中扮演關鍵，而「中間選民」在乎的是專業政府專業治國，勝過於誰當總統。不過，依目前情況看，不管誰當選下任總統，是否能放棄意識形態治國？能否不操弄民粹主義？情形令人悲觀。如果朝野不能走出意識形態的歷史陰影，變相形成天天在拚選舉，又如何能面對現實考量國內外的局勢，讓專業政府專業治國？
</w:t>
          <w:br/>
          <w:t>
</w:t>
          <w:br/>
          <w:t>
</w:t>
          <w:br/>
          <w:t>
</w:t>
          <w:br/>
          <w:t> 林濁水：治國要有共同理念 
</w:t>
          <w:br/>
          <w:t>
</w:t>
          <w:br/>
          <w:t>　出席的民進黨立委林濁水反駁，專業治國不見得一定是好的，如果我們一直強調專業，那麼政府各部門的施政一定會遇到很大的問題。如果經濟部要開放更多外勞，提高生產力。勞委會難道不會反對嗎？因為這一定會損害台灣勞工的權益。只有專業是不行的，一定要有共同的理念，而理念也是一種“意識形態”。台灣就是缺乏這樣的共同理念，沒有共同的方向才會產生這麼多的問題。另外，國會選舉制度的問題造成我們好像天天在選舉，台灣的複式選區制度使選舉結果無法產生真正具代表性的共識。2004年的總統選舉，民進黨不會去挑起族群的問題，爭取中間選民是民進黨要去努力的。另外，說到大陸政策方面，民進黨的作法是對北京友善但決不讓他們有機會，不會讓他們覺得我們向他們靠攏。現在任何人都不敢提“一邊一國”的說法，雖然這是大家都知道的事實，但是理性的來看這個問題，我們不想去刺激民眾，因此，對北京的態度依舊維持友善，是民進黨的基本立場。
</w:t>
          <w:br/>
          <w:t>
</w:t>
          <w:br/>
          <w:t>
</w:t>
          <w:br/>
          <w:t>
</w:t>
          <w:br/>
          <w:t> 邵玉銘：一味強調本土化　沒有好處 
</w:t>
          <w:br/>
          <w:t>
</w:t>
          <w:br/>
          <w:t>　國家政策研究基金會顧問釱本校戰略所特約講座教授邵玉銘表示，“一邊一國”的概念不知道從何開始的，過去的“一個中國”概念，大家都知道所謂的中國是兩岸共同的大中國。不知何時起，台灣自我矮化，把“一個中國”看成是中華人民共和國，自己就退出了與大陸競爭的行列。台灣不論經濟或是人才都比大陸優秀，千萬不能妄自菲薄，如果我們的下一代對中國存有對抗的心理，那麼就能和他們共同角逐大陸的市場。另外，近年來的教育改革中，所有的教材都把與中國相關的部份減少份量或是刪除，在民進黨執政後，不斷的強調本土化與去中國化，對台灣並不是好事。如果，我們台灣真的可能完全斷絕與大陸在文化或是血緣上的關係，或許去中國化不是壞事，但今天我們與大陸的關係如此密切，經貿的交流如此頻繁，一味的強調本土化，除了滿足本土意識形態的心理外，並沒有任何好處。
</w:t>
          <w:br/>
          <w:t>
</w:t>
          <w:br/>
          <w:t>
</w:t>
          <w:br/>
          <w:t>
</w:t>
          <w:br/>
          <w:t> 郁慕明：兩岸關係與國際關係密不可分 
</w:t>
          <w:br/>
          <w:t>
</w:t>
          <w:br/>
          <w:t>　新黨全委會主席郁慕明從國際關係的角度看兩岸未來關係的發展，他指出，國際情勢在二次世界大戰後形成美、蘇兩大集團，後來蘇聯瓦解變成美國獨大，而這情況已到臨界點。他研判往後可能又將產生兩強，又是兩極化的趨勢，法國會藉此機會結合第三世界阿拉伯回教國家，產生另股國際勢力與美國對抗。假如未來國際局勢果真朝著兩強、兩極化的趨勢發展，台灣要選邊嗎？如果要選邊，要選哪一邊？假如中國大陸也選邊，而選的正好是與台灣不同邊的時候，台灣未來要如何應對？這些都應未雨綢繆。
</w:t>
          <w:br/>
          <w:t>
</w:t>
          <w:br/>
          <w:t>
</w:t>
          <w:br/>
          <w:t>
</w:t>
          <w:br/>
          <w:t> 林郁方：炒作本土化是民進黨勝選的利器 
</w:t>
          <w:br/>
          <w:t>
</w:t>
          <w:br/>
          <w:t>　親民黨立委林郁方對2004年的選舉提出看法，民進黨政府很會點火，卻沒有滅火的能力。總統大選，他們為了爭取更多的選票，必然使出族群牌，炒作本土化，因為對他們來說，這是勝選的最好武器。畢竟，在經濟不景氣、政治不穩定、外交無建樹的情況下，唯有強調這樣的議題才能有勝利的機會。
</w:t>
          <w:br/>
          <w:t>
</w:t>
          <w:br/>
          <w:t>　本校國際學院院長魏萼在會議的尾聲特別指出，學者對國家應該要盡建言之責，這是知識份子的責任。淡江論壇設立的目的在匯集各方的意見，將學者的看法表現出來讓各界了解，希望能為國家的發展有所貢獻。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37616"/>
              <wp:effectExtent l="0" t="0" r="0" b="0"/>
              <wp:docPr id="1" name="IMG_d7b1a8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0/m\f103421b-cb37-4f23-ba0b-263e5cadf778.jpg"/>
                      <pic:cNvPicPr/>
                    </pic:nvPicPr>
                    <pic:blipFill>
                      <a:blip xmlns:r="http://schemas.openxmlformats.org/officeDocument/2006/relationships" r:embed="R99cbeb3ef8164c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37616"/>
              <wp:effectExtent l="0" t="0" r="0" b="0"/>
              <wp:docPr id="1" name="IMG_fbdc95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0/m\d674f5f8-5c11-42cf-93cb-1df05a7623b2.jpg"/>
                      <pic:cNvPicPr/>
                    </pic:nvPicPr>
                    <pic:blipFill>
                      <a:blip xmlns:r="http://schemas.openxmlformats.org/officeDocument/2006/relationships" r:embed="R5fe977bf4a584b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37616"/>
              <wp:effectExtent l="0" t="0" r="0" b="0"/>
              <wp:docPr id="1" name="IMG_09d8fe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0/m\36d92ee8-15ea-475d-94f2-c573ad364fb4.jpg"/>
                      <pic:cNvPicPr/>
                    </pic:nvPicPr>
                    <pic:blipFill>
                      <a:blip xmlns:r="http://schemas.openxmlformats.org/officeDocument/2006/relationships" r:embed="R9ce7cbb1b8ec44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768096"/>
              <wp:effectExtent l="0" t="0" r="0" b="0"/>
              <wp:docPr id="1" name="IMG_d0ce9b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0/m\ea3d300b-734d-4c67-a962-a37a9ab65620.jpg"/>
                      <pic:cNvPicPr/>
                    </pic:nvPicPr>
                    <pic:blipFill>
                      <a:blip xmlns:r="http://schemas.openxmlformats.org/officeDocument/2006/relationships" r:embed="R9fbb3306213c46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37616"/>
              <wp:effectExtent l="0" t="0" r="0" b="0"/>
              <wp:docPr id="1" name="IMG_cae304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0/m\9d76da92-faad-4f07-9f8e-3c87fbb5d846.jpg"/>
                      <pic:cNvPicPr/>
                    </pic:nvPicPr>
                    <pic:blipFill>
                      <a:blip xmlns:r="http://schemas.openxmlformats.org/officeDocument/2006/relationships" r:embed="R74e09ee929f140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37616"/>
              <wp:effectExtent l="0" t="0" r="0" b="0"/>
              <wp:docPr id="1" name="IMG_424581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0/m\81c466c1-8d92-4882-8ed5-d0a4bdfde98b.jpg"/>
                      <pic:cNvPicPr/>
                    </pic:nvPicPr>
                    <pic:blipFill>
                      <a:blip xmlns:r="http://schemas.openxmlformats.org/officeDocument/2006/relationships" r:embed="R5ee856340e844f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37616"/>
              <wp:effectExtent l="0" t="0" r="0" b="0"/>
              <wp:docPr id="1" name="IMG_d3eb36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0/m\e3d1ae5b-a9e4-48c6-841a-c4965c3e3304.jpg"/>
                      <pic:cNvPicPr/>
                    </pic:nvPicPr>
                    <pic:blipFill>
                      <a:blip xmlns:r="http://schemas.openxmlformats.org/officeDocument/2006/relationships" r:embed="R18d100eb2f3b43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cbeb3ef8164c86" /><Relationship Type="http://schemas.openxmlformats.org/officeDocument/2006/relationships/image" Target="/media/image2.bin" Id="R5fe977bf4a584b2a" /><Relationship Type="http://schemas.openxmlformats.org/officeDocument/2006/relationships/image" Target="/media/image3.bin" Id="R9ce7cbb1b8ec4452" /><Relationship Type="http://schemas.openxmlformats.org/officeDocument/2006/relationships/image" Target="/media/image4.bin" Id="R9fbb3306213c4659" /><Relationship Type="http://schemas.openxmlformats.org/officeDocument/2006/relationships/image" Target="/media/image5.bin" Id="R74e09ee929f140f4" /><Relationship Type="http://schemas.openxmlformats.org/officeDocument/2006/relationships/image" Target="/media/image6.bin" Id="R5ee856340e844fa2" /><Relationship Type="http://schemas.openxmlformats.org/officeDocument/2006/relationships/image" Target="/media/image7.bin" Id="R18d100eb2f3b43ac" /></Relationships>
</file>