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7c8ab77c134d5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762 期</w:t>
        </w:r>
      </w:r>
    </w:p>
    <w:p>
      <w:pPr>
        <w:jc w:val="center"/>
      </w:pPr>
      <w:r>
        <w:r>
          <w:rPr>
            <w:rFonts w:ascii="Segoe UI" w:hAnsi="Segoe UI" w:eastAsia="Segoe UI"/>
            <w:sz w:val="32"/>
            <w:color w:val="000000"/>
            <w:b/>
          </w:rPr>
          <w:t>CROSS-STRAIT FORUM ON DEVELOPMENT OF CULTURAL COMMUNICATION AND CREATIVE CULTURAL INDUSTRY WAS HELD ON OCTOBER 13</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 cross-strait symposium, “Forum on the Development of Cross-strait Cultural Communication and Creative Cultural Industry,” was held on October 13, 2:30 p.m., at Carrie Chang Fine Arts Center. The mainland delegates, including Liao Ching, Chair of Chiang Shu Association of Philosophy and Social Sciences, Director of Chiangnan Critique magazine, and 12 scholars will discuss with representatives of Dept. of Chinese, TKU, and Wen Hsun magazine.
</w:t>
          <w:br/>
          <w:t>
</w:t>
          <w:br/>
          <w:t>According to Dr. Huang Li-ching, of Dept. of Chinese, organizer of the forum, the activities includes a lecture “Reflection on the Development of Cultural Communication and Creative Cultural Industry” and discussions on “Present Conditions and Prospect of the Development of Creative Cultural Industry” and “Present Conditions and Prospect of Cooperation in Cultural Education, Communication, and Publication.” The purpose of the forum is to create a platform of communication between the scholars and publishers of both sides of the strait, and to engender space of conversation in the fields. After the forum, the participants were led to visit TKU library, Feminist Literature Workshop, and Chueh Hsuan Chinese Garden, and were treated with a banquet. ( ~Chen Chi-szu )</w:t>
          <w:br/>
        </w:r>
      </w:r>
    </w:p>
  </w:body>
</w:document>
</file>