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421ef772f049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530 期</w:t>
        </w:r>
      </w:r>
    </w:p>
    <w:p>
      <w:pPr>
        <w:jc w:val="center"/>
      </w:pPr>
      <w:r>
        <w:r>
          <w:rPr>
            <w:rFonts w:ascii="Segoe UI" w:hAnsi="Segoe UI" w:eastAsia="Segoe UI"/>
            <w:sz w:val="32"/>
            <w:color w:val="000000"/>
            <w:b/>
          </w:rPr>
          <w:t>翁履中見義勇為</w:t>
        </w:r>
      </w:r>
    </w:p>
    <w:p>
      <w:pPr>
        <w:jc w:val="right"/>
      </w:pPr>
      <w:r>
        <w:r>
          <w:rPr>
            <w:rFonts w:ascii="Segoe UI" w:hAnsi="Segoe UI" w:eastAsia="Segoe UI"/>
            <w:sz w:val="28"/>
            <w:color w:val="888888"/>
            <w:b/>
          </w:rPr>
          <w:t>馬路消息</w:t>
        </w:r>
      </w:r>
    </w:p>
    <w:p>
      <w:pPr>
        <w:jc w:val="left"/>
      </w:pPr>
      <w:r>
        <w:r>
          <w:rPr>
            <w:rFonts w:ascii="Segoe UI" w:hAnsi="Segoe UI" w:eastAsia="Segoe UI"/>
            <w:sz w:val="28"/>
            <w:color w:val="000000"/>
          </w:rPr>
          <w:t>△東南亞所二年級翁履中見義勇為，四日凌晨十二時騎車行經登輝大道與水源街交叉口附近時，突然一輛小客車在他面前不遠處撞及山壁並擠進旁邊貨櫃屋。身為車禍現場的唯一目擊者，翁履中隨即打電話叫救護車並協助醫護人員抬出卡在車子裡的酒醉駕車司機。看著患者被玻璃刺滿的臉，手壓著患者受傷流血的部位，他表示：「當時真的覺得很恐怖，可是總不能看著他死吧！」（高郁萍）</w:t>
          <w:br/>
        </w:r>
      </w:r>
    </w:p>
  </w:body>
</w:document>
</file>