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b1f8b37194c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創作才俊曾祥芸 奪梁實秋文學獎散文優等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本校英文系系友曾祥芸（筆名：李雲顥）日前榮獲「第22屆梁實秋文學獎」散文創作組優等獎，成為本屆並列優等獎的3位得主中，最年輕、也是唯一的台灣人，受頒獎座1座，以及獎金7萬元。頒獎典禮於3日在文建會一樓藝文空間舉行，目前正在高雄服兵役的曾祥芸，特地向部隊請假上台北領獎，他開心地表示：「對有志於文學創作的我來說，這是非常大的鼓勵與肯定。」
</w:t>
          <w:br/>
          <w:t>文學獎常勝軍曾祥芸，曾獲耕莘文學獎新詩首獎、吳濁流文藝獎新詩佳作，磺溪文學獎小說推薦獎，還分別獲得淡江五虎崗文學獎第24屆新詩佳作與第25屆小說組推薦獎。此次得獎作品〈斷片〉，曾祥芸以寫實手法，描寫父親罹患罕見疾病後，與家人疏離、冷漠的互動關係。直到自己也生病，才開始體會父親當年生病承受的痛楚與精神折磨，字裡行間透露對父親的憐憫與歉意。
</w:t>
          <w:br/>
          <w:t>曾祥芸說明，該作品近90%的內容反映出他的現實人生，「從回溯過去的片段記憶與現實生活中的感受，讓我不斷地挖掘內心對父親最真實的情感，算是我的『赤裸告白』吧！」評審之一陳義芝評論該作品：「每一個記憶斷片，都有扎實的情節、逼真的情景。而作者以長短交錯的細膩筆法，深入內心探查的眼光，始則不解其父、怨恨其父，終至於『以身試病』，其作品令人感到生命的哀涼。」
</w:t>
          <w:br/>
          <w:t>今年剛從本校畢業的曾祥芸認為，淡江自由的校風，刺激他多元的思考，為創作帶來很大的助益。喜歡閱讀文學作品的他，還常常在圖書館看書看到忘記上課時間。大三下加入耕莘寫作會後，更喚起他的創作潛能，他堅定地說：「我會一直在創作這條路上繼續努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c8b230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6e20be48-f342-4e12-b64b-91ee8c3d08bb.JPG"/>
                      <pic:cNvPicPr/>
                    </pic:nvPicPr>
                    <pic:blipFill>
                      <a:blip xmlns:r="http://schemas.openxmlformats.org/officeDocument/2006/relationships" r:embed="Rbba464cb5c6740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a464cb5c6740c3" /></Relationships>
</file>