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8a50a329f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省水新法今起實施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「啊呀！水流量怎麼變小了？」為因應可能來臨的枯水期，本校自即日起實施限水措施，總務處將室外道路及園藝區水龍頭一律上鎖，各樓館內廁所之水量調小，廁所之高低水箱之水位調至最低水位，以有效節約用水。
</w:t>
          <w:br/>
          <w:t>
</w:t>
          <w:br/>
          <w:t>　本校水資源政策與管理中心主任虞國興表示，節約用水已是全民運動，用水吃緊的時候，如果能汰換成省水器材，將可長期節約用水，且不會影響師生用水品質。
</w:t>
          <w:br/>
          <w:t>
</w:t>
          <w:br/>
          <w:t>　對於此項限水措施，有同學在ＢＢＳ站上提出疑問：會不會影響游泳館開放？體育室主任王儀祥表示，游泳池的水會不斷循環更新重複使用，請大家安心，限水不影響正常開放。
</w:t>
          <w:br/>
          <w:t>
</w:t>
          <w:br/>
          <w:t>　管理員王嘉瑋表示，游泳館有溢水回收池，回收滿溢出來的水，經過機房的石英砂過濾系統清潔後，回到游泳池內繼續使用，每周一早上七時到十時，會使用水中吸塵器吸掉落水中的毛髮、灰塵、細屑等。救生員也會針對游泳池的酸鹼值、濁度、餘氯含量做人工測量，因此安全無虞。</w:t>
          <w:br/>
        </w:r>
      </w:r>
    </w:p>
  </w:body>
</w:document>
</file>