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9988289c74d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所長展臂相迎 未來所友相見歡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【記者林姍亭淡水校園報導】未來所所友於7日在Ｑ207與師長及學弟妹齊聚一堂，未來所所長陳瑞貴熱情歡迎，師生見面彼此詢問近況，像家人一般寒暄關懷，場面熱鬧溫馨。
</w:t>
          <w:br/>
          <w:t>陳瑞貴表示，未來所所友平時互動密切，就連外籍生畢業後一到台灣都會立刻回到淡江，業界的學長姐提攜後輩不遺餘力，「未來所除了有相當優良的學術條件，在這裡也可感受到暖暖人情。」
</w:t>
          <w:br/>
          <w:t>目前擔任臺灣知識庫業務主任的校友李銘濬表示，所上的凝聚力很強，畢業後大家仍會相互關照，「跟師長之間還會用MSN保持聯繫呢！」正在攻讀世新大學傳播管理博士的校友李長潔，目前也是本校通識與核心課程中心兼任講師，他說：「未來所領域多元，社會科學理論扎實，建議學弟妹在校奠定好基礎，從中找到未來的方向。」</w:t>
          <w:br/>
        </w:r>
      </w:r>
    </w:p>
  </w:body>
</w:document>
</file>