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1f66da1bc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工學院優質化實驗室 校長巡視成果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校長張家宜於18日巡視工學院「實驗室優質化」成果，由工學院院長虞國興及化材系系主任余宣賦、航太系系主任李世鳴等人一同參與解說，張校長詳細詢問各實驗室使用情形及安全措施，工學院研究生也細心地解說各設備用途及實驗課相關學習技能。張校長表示，工學院優質化推動多年，在這一期全新的規劃中可看見整體實驗室環境變得乾淨也更安全，是一個全新的改變。
</w:t>
          <w:br/>
          <w:t>工學院各實驗室在優質化規劃中更新地板材質，全面將水泥質地板改為瓷磚，更新後環境更顯明亮乾淨，其中水環系因硬體設備龐大且操作複雜，在汰換地板工程中也做全新的動線規劃，讓實驗室空間加大；機電系實習工廠地板更換成防滑PU材質，提高實驗環境安全，CNC實驗室今年新購CNC線切割機及綜合加工中心機，設備與目前業界使用之機器同步，張校長還親自操作，取出校慶紀念壓克力作品，機電系系主任李宗翰表示，為紀念59週年校慶，特別帶領團隊設計，中心書卷廣場由四個葉片組成，象徵校運似渦輪運轉不息，而兩旁題字「五福吉慶」及「九轉綿延」。
</w:t>
          <w:br/>
          <w:t>航太系今年新增風洞實驗區，在場地配置做了大變動，增加了模擬風力發電的風洞設備，參觀過程中，張校長按下啟動開關，驚喜的說：「第一次接觸這樣的工學設備，感覺非常新鮮。」而「軟體教學區」為資工系去年開放之「電腦輔助工程室」（CAE），提供教授授課及學生上機練習。化材系藥品儲藏室清楚地將藥品分門別類，空間雖不大，但因歸納良好，保存的物品種類多卻一目了然。視察建築系木工場時，該系還製作立體模形，展示預期規劃木工場擴大工程的初步雛形。虞國興表示，因硬體設備多，場地規劃不易，多虧系所間相互協調，才得順利進行，這也代表「工學院不分系所都是一家人，共同為工學院盡心盡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db6d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cc0b0e59-0245-4a48-89e8-abcc511af820.jpg"/>
                      <pic:cNvPicPr/>
                    </pic:nvPicPr>
                    <pic:blipFill>
                      <a:blip xmlns:r="http://schemas.openxmlformats.org/officeDocument/2006/relationships" r:embed="R79e5084d6a4d41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e5084d6a4d41c9" /></Relationships>
</file>