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1c20895dd4e5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淡水校園：政大保險系主任王儷玲 從哈佛談國際競爭力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商學院、學習與教學中心於13日邀請政治大學風險管理與保險學系系主任王儷玲演講「從哈佛大學進修經驗談如何提升我國大學之國際競爭力－哈佛大學個案教學研討」，吸引許多師生參加。
</w:t>
          <w:br/>
          <w:t>　王儷玲此次主要是探討商學領域的個案教學，哈佛透過角色扮演與情境分析等，重視課前預習與分組討論，老師的角色在引導同學參與、思考、討論與分析，並清楚學生的就學背景，依其專業領域做問答，以達個案教學目的。她認為，個案教學需長期推動，但台灣的大學行政系統每三或五年就替換行政人員，個案發展相對變得困難。許多大學邀請外國學者來演講、交流，但學者離台後，很少人接續這些研究，她建議應繼續研究外國學者提出的觀點、議題，提升我國大學在國際上的競爭力。（張莘慈）</w:t>
          <w:br/>
        </w:r>
      </w:r>
    </w:p>
  </w:body>
</w:document>
</file>