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89d774ded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教育部將進行商管兩院評鑑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【記者林祐全報導】教育部委託中華民國管理科學學會，將於本週四蒞校訪視本校商、管兩學院。
</w:t>
          <w:br/>
          <w:t>
</w:t>
          <w:br/>
          <w:t>　本評鑑計畫的目的，是瞭解各大學商管學院及管理學門相關系所教育規劃和實施情形，提出具公信力的評鑑結果，由教育部提出改進及建議，並鼓勵各大學發展特色，促進各校經驗交流、相互觀摩與學習，提昇管理教育品質與水準，促進教育的精緻化。
</w:t>
          <w:br/>
          <w:t>
</w:t>
          <w:br/>
          <w:t>　此次評鑑委員蒞校，包括世新大學校長牟宗燦、雲林科技大學校長林聰明、中山大學教務長黃英忠、政大風險管理與保險系所長張士傑、經濟系林祖嘉教授、台大洪茂蔚、林筠、許振明、中央教授宋鎧、林明杰、成大教授陳順宇、交大教授馮正民、台北大學教授張金裕等及教育部官員他們將來校參觀並與師生座談。
</w:t>
          <w:br/>
          <w:t>
</w:t>
          <w:br/>
          <w:t>　當天上午九時三十分於覺生國際會議廳舉行，由本校校長張紘炬博士主持簡報、介紹院及各系所現況、說明本校院整合事項。商學院蕭峰雄院長、管理學院陳定國院長及商管兩院各系主任等偕同評鑑委員一行，預計上午查閱資料及參觀覺生圖書館、文錙藝術中心、商管大樓、資訊中心、紹謨游泳館、覺軒花園。
</w:t>
          <w:br/>
          <w:t>
</w:t>
          <w:br/>
          <w:t>　下午，評鑑委員將抽點商管兩院十二系所，共十五至二十五名學生、每系至少兩位教師，分別於下午一時至二時、二時至三時覺生國際廳、驚聲國際廳T701教室等地點接受訪談。會後評鑑委員進行交流意見，討論本校之優缺點、待改進事項，接著由校長張紘炬主持綜合座談，提出雙方交換意見以及訪評建議或意見等綜合性討論。此外，本校商管兩院院長秘書、各系所主任、助理、受訪教師等人也將出席座談。</w:t>
          <w:br/>
        </w:r>
      </w:r>
    </w:p>
  </w:body>
</w:document>
</file>