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b297857c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康輔社動出思維框框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彥霓淡水校園報導】康輔社於25日在E311舉辦團體動力課程，邀請現任中華領袖菁英交流協會執行長林顯金擔任講師。課程中，林顯金給同學各式各樣有趣的關卡和艱難的課題，同學必須想盡辦法，以自我長才及創意的方式推銷自己，才能通過考驗。國貿二江智淳表示，課程透過很多活動方式讓所有團員的心緊緊繫在一起，感受到團員是我心靈上的依靠。電機二連惟執笑說：「很好玩，覺得自我潛能被開發了！」激盪出我的創造力，跳出原有的思維框框，做出平常做不到的事。</w:t>
          <w:br/>
        </w:r>
      </w:r>
    </w:p>
  </w:body>
</w:document>
</file>