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2e54aa72be48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台北校園：成教部開班研究職場生涯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人教育部為因應社會對於工作壓力紓解的迫切需求，並充分發揮台北校園推廣教育功能，規劃於本學年度下學期新開設「職場生涯研究」學分班，其課程內容包括有：企業員工諮商師職能、企業員工諮商工作策略與態度、心理健康工作環境之建構、生涯轉換與就業力、工作與及家庭平衡、職場霸凌、企業員工諮商案例研討等有關職場的生涯發展，即日起歡迎有興趣者及公司企業界相關人員報名，另可依據企業需求個別規劃專屬課程企業包班。詳情請洽詢成教部進修教育中心，電話：23216320轉31或32。（進修教育中心）</w:t>
          <w:br/>
        </w:r>
      </w:r>
    </w:p>
  </w:body>
</w:document>
</file>