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07a91b245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【一流讀書人】小即是美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顏崑陽（中文系教授）
</w:t>
          <w:br/>
          <w:t>雖然，這本書已出版三十年了；但是，修馬克所批判的問題卻仍然存在，而他直契「人本」的卓見，至今則更顯現它的真切性。
</w:t>
          <w:br/>
          <w:t>在這迷信只有極大化的經濟效益，才能讓人們幸福快樂的時代；在這「人」已被徹底「工具化」而遺忘生命存在之終極關懷的時代；將這本書介紹給「靈性」還未全失的讀者，就更顯其意義了。或許，它能啟發年輕人：「工作」的價值不僅是為了賺取越多越好的金錢；從工作的過程中獲得創造、尊嚴、成就感以及與人合作的喜悅等，這種種「精神收益」才是一個人可以工作幾十年而不厭倦的動力因素。
</w:t>
          <w:br/>
          <w:t>修馬克是當代英國最懷有人文精神的經濟學家。這本書是他的論文及演講稿，很深入淺出，卻充滿引人沉思的智慧。他將「經濟」置入人類總體存在情境看待它的價值。從書名《小即是美》，就可以理解到他對經濟「生產」與「消費」之「極大化」所痛下的針砭。從副標題：「一本把人當回事的經濟學著作」，就可以理解到他以「人」為本的經濟思想。
</w:t>
          <w:br/>
          <w:t>在「欲望」被絕對正當化的資本主義社會中，「人」其實已淪為「消費」與「生產」無盡循環的工具。甚至，連應該以「人」為核心的教育團體，也在盲目追逐經濟規模及效益的價值觀之下，淪為「知識工廠」。這本書或許可以讓整天高喊著「知識經濟」的傢伙，停下來想一想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00656"/>
              <wp:effectExtent l="0" t="0" r="0" b="0"/>
              <wp:docPr id="1" name="IMG_bf399a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f0353213-687f-4499-8dff-00a22f45c5de.jpg"/>
                      <pic:cNvPicPr/>
                    </pic:nvPicPr>
                    <pic:blipFill>
                      <a:blip xmlns:r="http://schemas.openxmlformats.org/officeDocument/2006/relationships" r:embed="R4f7a182b024e4d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7a182b024e4d88" /></Relationships>
</file>