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be0485aab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air之18：日本會津大學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日本會津大學（The University of Aizu）位於日本本州福島縣。該校創立於1993年，與本校於2006年3月正式締結為姊妹校，成為本校第86所姊妹校，該校共有一千餘名學生，大學部共有5個學院，共29個科系。
</w:t>
          <w:br/>
          <w:t>　該校強調國際化，校內教師超過40％非日本人，許多學生分屬不同國籍，校內常聽到不同口音的英文。此外，該校與本校相同，特別重視英語授課課程，大學部50％、研究所100％課程皆以英語授課。會津大學是以電腦軟體及遠距交流聞名之大學，教學目標為「培養製造電腦的人才」，曾獲美國微軟選拔參加「Windows NT Academic Project」，與麻省理工學院、卡內基麥隆大學等8所世界名校共同合作，目前與全世界12個國家43所大學締結姊妹校。（江啟義整理）</w:t>
          <w:br/>
        </w:r>
      </w:r>
    </w:p>
  </w:body>
</w:document>
</file>